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3F124" w14:textId="77777777" w:rsidR="00432B14" w:rsidRPr="00D31D4B" w:rsidRDefault="00C31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31D4B">
        <w:rPr>
          <w:rFonts w:ascii="Times New Roman" w:eastAsia="Times New Roman" w:hAnsi="Times New Roman" w:cs="Times New Roman"/>
          <w:b/>
          <w:sz w:val="28"/>
          <w:szCs w:val="28"/>
        </w:rPr>
        <w:t>СРАВНИТЕЛЬНАЯ ТАБЛИЦА</w:t>
      </w:r>
      <w:r w:rsidR="00C54848" w:rsidRPr="00D31D4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EE6E131" w14:textId="452D224A" w:rsidR="00432B14" w:rsidRDefault="00C54848" w:rsidP="00713C52">
      <w:pPr>
        <w:pStyle w:val="1"/>
        <w:spacing w:after="0"/>
        <w:jc w:val="center"/>
        <w:rPr>
          <w:color w:val="000000"/>
          <w:sz w:val="28"/>
          <w:szCs w:val="28"/>
        </w:rPr>
      </w:pPr>
      <w:r w:rsidRPr="00D31D4B">
        <w:rPr>
          <w:color w:val="000000"/>
          <w:sz w:val="28"/>
          <w:szCs w:val="28"/>
          <w:lang w:val="kk-KZ"/>
        </w:rPr>
        <w:t xml:space="preserve">к проекту постановления Правительсва Республики Казахстан </w:t>
      </w:r>
      <w:r w:rsidR="00426C4A" w:rsidRPr="00D31D4B">
        <w:rPr>
          <w:color w:val="000000"/>
          <w:sz w:val="28"/>
          <w:szCs w:val="28"/>
        </w:rPr>
        <w:t>«</w:t>
      </w:r>
      <w:r w:rsidR="00782CC6" w:rsidRPr="00D31D4B">
        <w:rPr>
          <w:color w:val="000000"/>
          <w:sz w:val="28"/>
          <w:szCs w:val="28"/>
        </w:rPr>
        <w:t xml:space="preserve">О внесении </w:t>
      </w:r>
      <w:r w:rsidR="00F147FD" w:rsidRPr="00EC6825">
        <w:rPr>
          <w:color w:val="000000"/>
          <w:sz w:val="28"/>
        </w:rPr>
        <w:t xml:space="preserve">изменений и </w:t>
      </w:r>
      <w:r w:rsidR="00F147FD" w:rsidRPr="00F147FD">
        <w:rPr>
          <w:color w:val="000000"/>
          <w:sz w:val="28"/>
        </w:rPr>
        <w:t>дополнения</w:t>
      </w:r>
      <w:r w:rsidR="00782CC6" w:rsidRPr="00D31D4B">
        <w:rPr>
          <w:color w:val="000000"/>
          <w:sz w:val="28"/>
          <w:szCs w:val="28"/>
        </w:rPr>
        <w:t xml:space="preserve"> в постановление Правительства Республики Казахстан от 18 января 2024 года № 16 «Об утверждении Правил формирования и учета целевых требований, целевых накоплений и выплат целевых накоплений, а также начисления целевых требований»</w:t>
      </w:r>
    </w:p>
    <w:p w14:paraId="7A5A2363" w14:textId="77777777" w:rsidR="00432B14" w:rsidRPr="00D31D4B" w:rsidRDefault="00432B14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0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5245"/>
        <w:gridCol w:w="4678"/>
        <w:gridCol w:w="2693"/>
      </w:tblGrid>
      <w:tr w:rsidR="004D165D" w:rsidRPr="00D31D4B" w14:paraId="2AEEBB5D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129D" w14:textId="77777777" w:rsidR="004D165D" w:rsidRPr="00D31D4B" w:rsidRDefault="004D1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B0DD63" w14:textId="77777777" w:rsidR="004D165D" w:rsidRPr="00D31D4B" w:rsidRDefault="004D165D">
            <w:pPr>
              <w:tabs>
                <w:tab w:val="left" w:pos="16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FC53" w14:textId="77777777" w:rsidR="004D165D" w:rsidRPr="00D31D4B" w:rsidRDefault="004D165D" w:rsidP="00426C4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26F" w14:textId="77777777" w:rsidR="004D165D" w:rsidRPr="00D31D4B" w:rsidRDefault="004D165D" w:rsidP="0029342D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DB39" w14:textId="5A785884" w:rsidR="004D165D" w:rsidRPr="00D31D4B" w:rsidRDefault="004D165D" w:rsidP="0029342D">
            <w:pPr>
              <w:ind w:firstLine="3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8BBD" w14:textId="77777777" w:rsidR="00E30EC9" w:rsidRPr="00E30EC9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Обоснование:</w:t>
            </w:r>
          </w:p>
          <w:p w14:paraId="6C17BD7B" w14:textId="77777777" w:rsidR="00E30EC9" w:rsidRPr="00E30EC9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1) суть поправки;</w:t>
            </w:r>
          </w:p>
          <w:p w14:paraId="65CD0035" w14:textId="77777777" w:rsidR="00E30EC9" w:rsidRPr="00E30EC9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 аргументированное обоснование каждой вносимой поправки;</w:t>
            </w:r>
          </w:p>
          <w:p w14:paraId="0CB8DC79" w14:textId="048DDA15" w:rsidR="004D165D" w:rsidRPr="00D31D4B" w:rsidRDefault="00E30EC9" w:rsidP="00E30E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4D165D" w:rsidRPr="00D31D4B" w14:paraId="4AE0C780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BB79" w14:textId="77777777" w:rsidR="004D165D" w:rsidRPr="00D31D4B" w:rsidRDefault="004D1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DEE1" w14:textId="77777777" w:rsidR="004D165D" w:rsidRPr="00D31D4B" w:rsidRDefault="004D1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5A58" w14:textId="77777777" w:rsidR="004D165D" w:rsidRPr="00D31D4B" w:rsidRDefault="004D165D" w:rsidP="0029342D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4FA6" w14:textId="227C63AB" w:rsidR="004D165D" w:rsidRPr="00D31D4B" w:rsidRDefault="004D165D" w:rsidP="0029342D">
            <w:pPr>
              <w:ind w:firstLine="3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759C" w14:textId="6FFCEBEA" w:rsidR="004D165D" w:rsidRPr="00D31D4B" w:rsidRDefault="004D165D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44CB6" w:rsidRPr="00D31D4B" w14:paraId="1A4D7002" w14:textId="77777777" w:rsidTr="00CE5F36"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4322" w14:textId="7C193993" w:rsidR="00644CB6" w:rsidRDefault="00644CB6">
            <w:pPr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формирования и учета целевых требований, целевых накоплений и выплат целевых накоплений, а также начисления целевых требований</w:t>
            </w:r>
          </w:p>
        </w:tc>
      </w:tr>
      <w:tr w:rsidR="004D165D" w:rsidRPr="00D31D4B" w14:paraId="7FF2FD13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28DB" w14:textId="3A316FE3" w:rsidR="004D165D" w:rsidRPr="002B6335" w:rsidRDefault="004D165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3D37" w14:textId="0B352DBB" w:rsidR="004D165D" w:rsidRPr="00A04B3A" w:rsidRDefault="004D165D" w:rsidP="00F13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E30EC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04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4CB6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</w:t>
            </w:r>
            <w:r w:rsidR="00E30EC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644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4B3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30CA" w14:textId="77777777" w:rsidR="004D165D" w:rsidRPr="00A04B3A" w:rsidRDefault="004D165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Общая сумма целевых требований формируется путем суммирования целевых требований за отчетный год и общей суммы целевых требований за предыдущие периоды с учетом ставки усредненного инвестиционного дохода. При этом из общей суммы целевых требований за предыдущие периоды вычитаются ежегодные фактические выплаты получателям целевых накоплений.</w:t>
            </w:r>
          </w:p>
          <w:p w14:paraId="4DA45BB3" w14:textId="41CF717B" w:rsidR="004D165D" w:rsidRPr="00A04B3A" w:rsidRDefault="004D165D" w:rsidP="00E30EC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BD7A" w14:textId="77777777" w:rsidR="004D165D" w:rsidRPr="00A04B3A" w:rsidRDefault="004D165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целевых требований формируется путем суммирования целевых требований за отчетный год и общей суммы целевых требований за предыдущие периоды с учетом ставки усредненного инвестиционного дохода. При этом из общей суммы целевых требований за предыдущие периоды вычитаются ежегодные фактические выплаты </w:t>
            </w:r>
            <w:r w:rsidRPr="006C7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proofErr w:type="spellStart"/>
            <w:r w:rsidRPr="006C7BE0">
              <w:rPr>
                <w:rFonts w:ascii="Times New Roman" w:hAnsi="Times New Roman" w:cs="Times New Roman"/>
                <w:b/>
                <w:sz w:val="24"/>
                <w:szCs w:val="24"/>
              </w:rPr>
              <w:t>Нацфонда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целевых накоплений.</w:t>
            </w:r>
          </w:p>
          <w:p w14:paraId="36EAD459" w14:textId="3E046A20" w:rsidR="004C54E2" w:rsidRPr="00A04B3A" w:rsidRDefault="004C54E2" w:rsidP="00E30EC9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13884" w14:textId="334786D6" w:rsidR="004D165D" w:rsidRPr="003D52AD" w:rsidRDefault="004D165D" w:rsidP="00F13AA6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Уточняющая правка.</w:t>
            </w:r>
          </w:p>
          <w:p w14:paraId="56A877BB" w14:textId="77777777" w:rsidR="006D2B3C" w:rsidRDefault="004D165D" w:rsidP="00F13AA6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связи с тем, что общая сумма целевых требований уменьшается при осуществлении выплат из </w:t>
            </w:r>
            <w:r w:rsid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Национального фонда Республики Казахстан (далее – </w:t>
            </w:r>
            <w:proofErr w:type="spellStart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Нацфонд</w:t>
            </w:r>
            <w:proofErr w:type="spellEnd"/>
            <w:r w:rsid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заявке </w:t>
            </w:r>
            <w:r w:rsid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Акционерного общества «Е</w:t>
            </w:r>
            <w:r w:rsidR="003D52AD" w:rsidRP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диный накопительный </w:t>
            </w:r>
            <w:r w:rsidR="003D52AD" w:rsidRP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пенсионный фонд</w:t>
            </w:r>
            <w:r w:rsid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D52AD" w:rsidRP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ЕНПФ)</w:t>
            </w:r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 на оставшуюся в </w:t>
            </w:r>
            <w:proofErr w:type="spellStart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Нацфонде</w:t>
            </w:r>
            <w:proofErr w:type="spellEnd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сумму начисляется инвестиционный доход</w:t>
            </w:r>
            <w:r w:rsidR="006D2B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который в дальнейшим распределяется среди участников целевых требований.</w:t>
            </w:r>
          </w:p>
          <w:p w14:paraId="00420629" w14:textId="42163424" w:rsidR="004D165D" w:rsidRPr="009B342A" w:rsidRDefault="006D2B3C" w:rsidP="00F13AA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Данная поправка необходимо для понимания, что из целевых требований ежегодно </w:t>
            </w:r>
            <w:r w:rsidR="00221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вычитается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</w:t>
            </w:r>
            <w:r w:rsidR="00221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суммы, которая преобразовывается в целевые выплаты дет</w:t>
            </w:r>
            <w:r w:rsidR="00221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ставшие совершеннолетними.   </w:t>
            </w:r>
          </w:p>
        </w:tc>
      </w:tr>
      <w:tr w:rsidR="00E30EC9" w:rsidRPr="00D31D4B" w14:paraId="5D4991B3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50BC" w14:textId="159E31FB" w:rsidR="00E30EC9" w:rsidRPr="002B6335" w:rsidRDefault="00E30EC9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02BB" w14:textId="5215B2A4" w:rsidR="00E30EC9" w:rsidRPr="00A04B3A" w:rsidRDefault="00E30EC9" w:rsidP="00F13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пятая пункта 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39A9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Таким образом, итоговая сумма целевых требований (</w:t>
            </w: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итого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) на конец отчетного года рассчитывается по следующей формуле:</w:t>
            </w:r>
          </w:p>
          <w:p w14:paraId="034F05D4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итого</w:t>
            </w:r>
            <w:proofErr w:type="spellEnd"/>
            <w:r w:rsidRPr="00A04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= ЦТ </w:t>
            </w:r>
            <w:r w:rsidRPr="00A04B3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50% УИД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+ (</w:t>
            </w: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пред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– СВ) *(1+СД), где:</w:t>
            </w:r>
          </w:p>
          <w:p w14:paraId="099F4C0B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СВ – общая сумма выплат в течение отчетного года, определяемая согласно данным ЕНПФ;</w:t>
            </w:r>
          </w:p>
          <w:p w14:paraId="3F34F40D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пред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– сумма целевых требований по состоянию на конец года,</w:t>
            </w:r>
            <w:r w:rsidRPr="00A04B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предшествующего отчетному.</w:t>
            </w:r>
          </w:p>
          <w:p w14:paraId="1C068FE2" w14:textId="77777777" w:rsidR="00E30EC9" w:rsidRPr="00A04B3A" w:rsidRDefault="00E30EC9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97E2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Таким образом, итоговая сумма целевых требований (</w:t>
            </w: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итого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) на конец</w:t>
            </w:r>
            <w:r w:rsidRPr="00A04B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отчетного года рассчитывается по следующей формуле:</w:t>
            </w:r>
          </w:p>
          <w:p w14:paraId="23D779C4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итого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= ЦТ </w:t>
            </w:r>
            <w:r w:rsidRPr="00A04B3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50% УИД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+ (</w:t>
            </w: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пред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– СВ) *(1+СД), где:</w:t>
            </w:r>
          </w:p>
          <w:p w14:paraId="1C6724AE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СВ – общая сумма </w:t>
            </w:r>
            <w:r w:rsidRPr="006C7BE0">
              <w:rPr>
                <w:rFonts w:ascii="Times New Roman" w:hAnsi="Times New Roman" w:cs="Times New Roman"/>
                <w:sz w:val="24"/>
                <w:szCs w:val="24"/>
              </w:rPr>
              <w:t xml:space="preserve">выплат </w:t>
            </w:r>
            <w:r w:rsidRPr="006C7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proofErr w:type="spellStart"/>
            <w:r w:rsidRPr="006C7BE0">
              <w:rPr>
                <w:rFonts w:ascii="Times New Roman" w:hAnsi="Times New Roman" w:cs="Times New Roman"/>
                <w:b/>
                <w:sz w:val="24"/>
                <w:szCs w:val="24"/>
              </w:rPr>
              <w:t>Нацфонда</w:t>
            </w:r>
            <w:proofErr w:type="spellEnd"/>
            <w:r w:rsidRPr="006C7BE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отчетного года, определяемая согласно данным ЕНПФ;</w:t>
            </w:r>
          </w:p>
          <w:p w14:paraId="3BF6DDD6" w14:textId="77777777" w:rsidR="00E30EC9" w:rsidRPr="00A04B3A" w:rsidRDefault="00E30EC9" w:rsidP="00E30EC9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ЦТ</w:t>
            </w:r>
            <w:r w:rsidRPr="00A04B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пред</w:t>
            </w:r>
            <w:proofErr w:type="spellEnd"/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– сумма целевых требований по состоянию на конец года,</w:t>
            </w:r>
            <w:r w:rsidRPr="00A04B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предшествующего отчетному.</w:t>
            </w:r>
          </w:p>
          <w:p w14:paraId="42CAA3AC" w14:textId="77777777" w:rsidR="00E30EC9" w:rsidRPr="00A04B3A" w:rsidRDefault="00E30EC9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C002" w14:textId="77777777" w:rsidR="006D2B3C" w:rsidRPr="003D52AD" w:rsidRDefault="006D2B3C" w:rsidP="006D2B3C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Уточняющая правка.</w:t>
            </w:r>
          </w:p>
          <w:p w14:paraId="45D1BE41" w14:textId="4D87EB17" w:rsidR="006D2B3C" w:rsidRDefault="006D2B3C" w:rsidP="006D2B3C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связи с тем, что общая сумма целевых требований уменьшается при осуществлении выплат из </w:t>
            </w:r>
            <w:proofErr w:type="spellStart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Нацфонд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proofErr w:type="spellEnd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заявке </w:t>
            </w:r>
            <w:r w:rsidRP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ЕНПФ</w:t>
            </w:r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 на оставшуюся в </w:t>
            </w:r>
            <w:proofErr w:type="spellStart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Нацфонде</w:t>
            </w:r>
            <w:proofErr w:type="spellEnd"/>
            <w:r w:rsidRPr="009E5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сумму начисляется инвестиционный доход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который в дальнейшим распределяется среди участников целевых требований.</w:t>
            </w:r>
          </w:p>
          <w:p w14:paraId="72F5DDC4" w14:textId="093007D0" w:rsidR="00E30EC9" w:rsidRPr="003D52AD" w:rsidRDefault="002213CE" w:rsidP="006D2B3C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Данная поправка необходимо для понимания, что из целевых требований ежегодно вычитается часть суммы, которая преобразовывается в целевые выплаты детям ставшие совершеннолетними.   </w:t>
            </w:r>
          </w:p>
        </w:tc>
      </w:tr>
      <w:tr w:rsidR="0029342D" w:rsidRPr="00D31D4B" w14:paraId="19F43CC5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6EA4" w14:textId="70F02DD7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673D" w14:textId="02ED8EC8" w:rsidR="0029342D" w:rsidRPr="00A04B3A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ункт 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4221" w14:textId="77777777" w:rsidR="0029342D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8. ЕНПФ получает по участникам целевых требований из государственной базы данных «Физические лица» (далее - ГБД ФЛ) посредством интеграции информационных систем следующие сведения:</w:t>
            </w:r>
          </w:p>
          <w:p w14:paraId="725CAAA5" w14:textId="77777777" w:rsidR="0029342D" w:rsidRDefault="0029342D" w:rsidP="0029342D">
            <w:pPr>
              <w:pStyle w:val="a5"/>
              <w:numPr>
                <w:ilvl w:val="0"/>
                <w:numId w:val="16"/>
              </w:numPr>
              <w:tabs>
                <w:tab w:val="left" w:pos="732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801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получении</w:t>
            </w: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гражданства Республики Казахстан </w:t>
            </w:r>
            <w:r w:rsidRPr="00801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</w:t>
            </w: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рождении;</w:t>
            </w:r>
          </w:p>
          <w:p w14:paraId="740EEEB1" w14:textId="77777777" w:rsidR="0029342D" w:rsidRDefault="0029342D" w:rsidP="0029342D">
            <w:pPr>
              <w:pStyle w:val="a5"/>
              <w:numPr>
                <w:ilvl w:val="0"/>
                <w:numId w:val="16"/>
              </w:numPr>
              <w:tabs>
                <w:tab w:val="left" w:pos="732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принятии гражданства Республики Казахстан после рождения с указанием даты приобретения гражданства Республики Казахстан</w:t>
            </w:r>
            <w:r w:rsidRPr="002934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14:paraId="7D3351D5" w14:textId="2696DE1C" w:rsidR="0029342D" w:rsidRDefault="0029342D" w:rsidP="0029342D">
            <w:pPr>
              <w:pStyle w:val="a5"/>
              <w:numPr>
                <w:ilvl w:val="0"/>
                <w:numId w:val="16"/>
              </w:numPr>
              <w:tabs>
                <w:tab w:val="left" w:pos="732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утрате или выходе из гражданства Республики Казахстан </w:t>
            </w:r>
            <w:r w:rsidRPr="002773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указанием даты утраты или выхода из гражданства Республики Казахстан</w:t>
            </w: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Законом Республики Казахстан «О гражданстве Республики Казахстан»;</w:t>
            </w:r>
          </w:p>
          <w:p w14:paraId="34D744BA" w14:textId="77777777" w:rsidR="0029342D" w:rsidRPr="00EB2A7C" w:rsidRDefault="0029342D" w:rsidP="0029342D">
            <w:pPr>
              <w:pStyle w:val="a5"/>
              <w:numPr>
                <w:ilvl w:val="0"/>
                <w:numId w:val="16"/>
              </w:numPr>
              <w:tabs>
                <w:tab w:val="left" w:pos="732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смерти с указанием даты смерти либо даты вступления в законную силу решения суда об объявлении умершим</w:t>
            </w:r>
            <w:r w:rsidRPr="002773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289C3D94" w14:textId="77777777" w:rsidR="0029342D" w:rsidRDefault="0029342D" w:rsidP="0029342D">
            <w:pPr>
              <w:pStyle w:val="a5"/>
              <w:numPr>
                <w:ilvl w:val="0"/>
                <w:numId w:val="16"/>
              </w:numPr>
              <w:tabs>
                <w:tab w:val="left" w:pos="732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отсутствует</w:t>
            </w: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467668" w14:textId="680142F6" w:rsidR="0029342D" w:rsidRPr="00A04B3A" w:rsidRDefault="0029342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ЕНПФ самостоятельно формирует электронный список участников целевых требований в информационной системе ЕНПФ на основании полученных сведений из ГБД ФЛ.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CF7B" w14:textId="77777777" w:rsidR="0029342D" w:rsidRPr="002773D9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208225328"/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ЕНПФ получает по участникам целевых требований из государственной базы данных «Физические лица» (далее - ГБД ФЛ) посредством интеграции информационных систем следующие сведения:</w:t>
            </w:r>
          </w:p>
          <w:p w14:paraId="368E5BAE" w14:textId="41D49624" w:rsidR="0029342D" w:rsidRDefault="00801E2F" w:rsidP="0029342D">
            <w:pPr>
              <w:pStyle w:val="a5"/>
              <w:numPr>
                <w:ilvl w:val="0"/>
                <w:numId w:val="17"/>
              </w:numPr>
              <w:tabs>
                <w:tab w:val="left" w:pos="732"/>
              </w:tabs>
              <w:ind w:left="0"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623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приобретении</w:t>
            </w:r>
            <w:r w:rsidRPr="00623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гражданства Республики Казахстан </w:t>
            </w:r>
            <w:r w:rsidRPr="00623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</w:t>
            </w:r>
            <w:r w:rsidRPr="00623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рождению</w:t>
            </w:r>
            <w:r w:rsidR="0029342D"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E5FEC52" w14:textId="6F73C295" w:rsidR="0029342D" w:rsidRDefault="0029342D" w:rsidP="0029342D">
            <w:pPr>
              <w:pStyle w:val="a5"/>
              <w:numPr>
                <w:ilvl w:val="0"/>
                <w:numId w:val="17"/>
              </w:numPr>
              <w:tabs>
                <w:tab w:val="left" w:pos="732"/>
              </w:tabs>
              <w:ind w:left="0"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о принятии гражданства Республики Казахстан после рождения с указанием даты приобретения гражданства Республики Казахстан</w:t>
            </w: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0F9AB8E" w14:textId="77777777" w:rsidR="0029342D" w:rsidRDefault="0029342D" w:rsidP="0029342D">
            <w:pPr>
              <w:pStyle w:val="a5"/>
              <w:numPr>
                <w:ilvl w:val="0"/>
                <w:numId w:val="17"/>
              </w:numPr>
              <w:tabs>
                <w:tab w:val="left" w:pos="732"/>
              </w:tabs>
              <w:ind w:left="0"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утрате или выходе из гражданства Республики Казахстан в соответствии с Законом Республики Казахстан «О гражданстве Республики Казахстан»;</w:t>
            </w:r>
          </w:p>
          <w:p w14:paraId="4B49A4D2" w14:textId="77777777" w:rsidR="0029342D" w:rsidRPr="002773D9" w:rsidRDefault="0029342D" w:rsidP="0029342D">
            <w:pPr>
              <w:pStyle w:val="a5"/>
              <w:numPr>
                <w:ilvl w:val="0"/>
                <w:numId w:val="17"/>
              </w:numPr>
              <w:tabs>
                <w:tab w:val="left" w:pos="732"/>
              </w:tabs>
              <w:ind w:left="0"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смерти с указанием даты смерти либо даты вступления в законную силу решения суда об объявлении умершим;</w:t>
            </w:r>
          </w:p>
          <w:p w14:paraId="6344F6AF" w14:textId="77777777" w:rsidR="0029342D" w:rsidRPr="0029342D" w:rsidRDefault="0029342D" w:rsidP="0029342D">
            <w:pPr>
              <w:pStyle w:val="a5"/>
              <w:numPr>
                <w:ilvl w:val="0"/>
                <w:numId w:val="17"/>
              </w:numPr>
              <w:tabs>
                <w:tab w:val="left" w:pos="732"/>
              </w:tabs>
              <w:ind w:left="0"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актуализации сведений, содержащихся в ГБД ФЛ</w:t>
            </w: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397F85" w14:textId="596F51E3" w:rsidR="0029342D" w:rsidRPr="0063210A" w:rsidRDefault="0029342D" w:rsidP="0063210A">
            <w:pPr>
              <w:tabs>
                <w:tab w:val="left" w:pos="732"/>
              </w:tabs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ЕНПФ самостоятельно формирует электронный список участников целевых требований в информационной системе ЕНПФ на основании полученных сведений из ГБД ФЛ.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C039F" w14:textId="77777777" w:rsidR="0029342D" w:rsidRPr="003D52AD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Уточняющая правка.</w:t>
            </w:r>
          </w:p>
          <w:p w14:paraId="7BE50752" w14:textId="77777777" w:rsidR="002213CE" w:rsidRDefault="0029342D" w:rsidP="0029342D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приведения нормативных положений в соответствие с</w:t>
            </w:r>
            <w:r w:rsidR="0022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статьей 10 </w:t>
            </w:r>
            <w:r w:rsidR="00C9095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</w:t>
            </w:r>
            <w:r w:rsidR="002213C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90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Казахстан «О гражданстве Республики Казахстан»</w:t>
            </w:r>
            <w:r w:rsidR="00221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63BF0F" w14:textId="64CF360C" w:rsidR="0029342D" w:rsidRPr="002773D9" w:rsidRDefault="002213CE" w:rsidP="0029342D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365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дополнен подпунктом 5), касающийся </w:t>
            </w:r>
            <w:r w:rsidR="00365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текущей </w:t>
            </w:r>
            <w:r w:rsidR="0029342D"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9342D"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обмена данными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разными системами, в данном случае перепроверка 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полученных данных на случай внесенных изменений, что могут повлиять количество участников целевых </w:t>
            </w:r>
            <w:r w:rsidR="001102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ребований</w:t>
            </w:r>
            <w:proofErr w:type="spellEnd"/>
            <w:r w:rsidR="0029342D" w:rsidRPr="002773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DE0861" w14:textId="77777777" w:rsidR="0029342D" w:rsidRPr="004D79CA" w:rsidRDefault="0029342D" w:rsidP="0029342D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9342D" w:rsidRPr="00D31D4B" w14:paraId="6B418E38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BF21" w14:textId="491B9222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4D2C" w14:textId="6B873404" w:rsidR="0029342D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C77A3">
              <w:rPr>
                <w:rFonts w:ascii="Times New Roman" w:eastAsia="Times New Roman" w:hAnsi="Times New Roman" w:cs="Times New Roman"/>
                <w:sz w:val="24"/>
                <w:szCs w:val="24"/>
              </w:rPr>
              <w:t>ункт 8-1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7850" w14:textId="4A55FC96" w:rsidR="0029342D" w:rsidRPr="002773D9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8-1. </w:t>
            </w:r>
            <w:r w:rsidRPr="00F764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EEF1" w14:textId="77777777" w:rsidR="0029342D" w:rsidRPr="0029342D" w:rsidRDefault="0029342D" w:rsidP="0029342D">
            <w:pPr>
              <w:tabs>
                <w:tab w:val="left" w:pos="732"/>
              </w:tabs>
              <w:ind w:firstLine="3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8-1.</w:t>
            </w: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3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формировании электронного списка участников целевых требований ЕНПФ включает: </w:t>
            </w:r>
          </w:p>
          <w:p w14:paraId="14267556" w14:textId="77777777" w:rsidR="0029342D" w:rsidRPr="0029342D" w:rsidRDefault="0029342D" w:rsidP="0029342D">
            <w:pPr>
              <w:pStyle w:val="a5"/>
              <w:tabs>
                <w:tab w:val="left" w:pos="448"/>
                <w:tab w:val="left" w:pos="732"/>
              </w:tabs>
              <w:ind w:left="0" w:firstLine="3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 лиц, у которых в ГБД ФЛ в поле «гражданство» не значится «Казахстан», в категорию «утратившие гражданство или вышедшие из гражданства Республики Казахстан»;</w:t>
            </w:r>
          </w:p>
          <w:p w14:paraId="42C05B0C" w14:textId="05D1B73D" w:rsidR="0029342D" w:rsidRPr="0063210A" w:rsidRDefault="0029342D" w:rsidP="0063210A">
            <w:pPr>
              <w:pStyle w:val="a5"/>
              <w:tabs>
                <w:tab w:val="left" w:pos="448"/>
                <w:tab w:val="left" w:pos="732"/>
              </w:tabs>
              <w:ind w:left="0" w:firstLine="3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 лиц, у которых в ГБД ФЛ в поле «жизненный статус» значится «умерший», в категорию «умершие</w:t>
            </w:r>
            <w:r w:rsidRPr="0029342D">
              <w:t xml:space="preserve"> </w:t>
            </w:r>
            <w:r w:rsidRPr="00293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либо объявленные умершими вступившим в законную силу решением суда».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1D78" w14:textId="77777777" w:rsidR="0029342D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F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однозначного толкования и исключения случаев некорректного учета лиц, утративших гражданство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вышедших из гражданства Р</w:t>
            </w:r>
            <w:r w:rsidR="003D5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еспублики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D52AD">
              <w:rPr>
                <w:rFonts w:ascii="Times New Roman" w:eastAsia="Times New Roman" w:hAnsi="Times New Roman" w:cs="Times New Roman"/>
                <w:sz w:val="24"/>
                <w:szCs w:val="24"/>
              </w:rPr>
              <w:t>азахстан</w:t>
            </w:r>
            <w:r w:rsidR="00365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умерших лиц </w:t>
            </w:r>
            <w:r w:rsidR="003653ED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230F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списк</w:t>
            </w:r>
            <w:r w:rsidR="003653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30F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 целевых требований.</w:t>
            </w:r>
          </w:p>
          <w:p w14:paraId="6871A7DC" w14:textId="180FBBEB" w:rsidR="00416053" w:rsidRPr="0029342D" w:rsidRDefault="00416053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формирования списков участников, были выявлены </w:t>
            </w:r>
            <w:r w:rsidR="00596ED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в базе ГБДФЛ отсутствуют точные данные о гражданстве, которые должны поступать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информационных систем Министерства внутренних дел.  </w:t>
            </w:r>
          </w:p>
        </w:tc>
      </w:tr>
      <w:tr w:rsidR="0029342D" w:rsidRPr="00D31D4B" w14:paraId="74DC7791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D794" w14:textId="41C1F419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3902" w14:textId="4A890E30" w:rsidR="0029342D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36DC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9. Общее количество участников целевых требований на конец отчетного 2023 года ЕНПФ определяется исходя из общего количества участников целевых требований на конец 2023 года, включенных в электронный список, за исключением лиц, умерших либо объявленных умершими согласно решениям судов, вступившим в законную силу до конца 2023 года.</w:t>
            </w:r>
          </w:p>
          <w:p w14:paraId="152F4D39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последующие годы расчет общего количества участников целевых требований на конец отчетного года ЕНПФ осуществляется по следующей формуле:</w:t>
            </w:r>
          </w:p>
          <w:p w14:paraId="1A469463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= </w:t>
            </w:r>
            <w:proofErr w:type="spellStart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Упред</w:t>
            </w:r>
            <w:proofErr w:type="spellEnd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+ РУ+ УГ- УУ- УУГ- УДС+ УРД - УОД, где:</w:t>
            </w:r>
          </w:p>
          <w:p w14:paraId="34422CCB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 - участники целевых требований на конец отчетного года (в том числе умершие либо объявленные умершими вступившим в законную силу решением суда в течение отчетного года);</w:t>
            </w:r>
          </w:p>
          <w:p w14:paraId="69BD24A9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Упред</w:t>
            </w:r>
            <w:proofErr w:type="spellEnd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участники целевых требований на конец года, предшествующего отчетному (в том числе умершие либо объявленные умершими вступившим в законную силу решением суда в течение года, предшествующего отчетному);</w:t>
            </w:r>
          </w:p>
          <w:p w14:paraId="18345B16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РУ - участники целевых требований, родившиеся в отчетном году;</w:t>
            </w:r>
          </w:p>
          <w:p w14:paraId="2B971FDA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УГ - участники целевых требований, принявшие гражданство Республики Казахстан в отчетном году;</w:t>
            </w:r>
          </w:p>
          <w:p w14:paraId="5FADC543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УУ - участники целевых требований, умершие либо объявленные умершими вступившим в законную силу решением суда в течение года, предшествующего отчетному (за исключением умерших либо объявленных умершими вступившим в законную силу решением суда до конца 2023 года);</w:t>
            </w:r>
          </w:p>
          <w:p w14:paraId="287577BA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УУГ - участники целевых требований, утратившие гражданство Республики Казахстан, вышедшие из гражданства Республики Казахстан в отчетном году;</w:t>
            </w:r>
          </w:p>
          <w:p w14:paraId="3D7EF2FC" w14:textId="7777777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УДС - участники целевых требований, достигшие восемнадцати лет в отчетном году;</w:t>
            </w:r>
          </w:p>
          <w:p w14:paraId="4A3C9446" w14:textId="19A5C6CA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УРД - ранее не учтенные дети, имеющие либо имевшие право быть участником целевых требований;</w:t>
            </w:r>
          </w:p>
          <w:p w14:paraId="638BDF4F" w14:textId="21503623" w:rsidR="0029342D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УОД - ранее учтенные дети, не имевшие право быть участниками целевых требований.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15CC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 Общее количество участников целевых требований на конец отчетного 2023 года ЕНПФ определяется исходя из общего количества участников целевых требований на конец 2023 года, включенных в электронный список, за исключением лиц, умерших либо объявленных умершими согласно решениям судов, вступившим в законную силу до конца 2023 года.</w:t>
            </w:r>
          </w:p>
          <w:p w14:paraId="05001B6A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последующие годы расчет общего количества участников целевых требований на конец отчетного года ЕНПФ осуществляется по следующей формуле:</w:t>
            </w:r>
          </w:p>
          <w:p w14:paraId="57D0F390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= </w:t>
            </w:r>
            <w:proofErr w:type="spellStart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Упред</w:t>
            </w:r>
            <w:proofErr w:type="spellEnd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+ РУ+ УГ- УУ- УУГ- УДС+ УРД - УОД, где:</w:t>
            </w:r>
          </w:p>
          <w:p w14:paraId="19BCC40B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 - участники целевых требований на конец отчетного года (в том числе умершие либо объявленные умершими вступившим в законную силу решением суда в течение отчетного года);</w:t>
            </w:r>
          </w:p>
          <w:p w14:paraId="79B9AAB1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Упред</w:t>
            </w:r>
            <w:proofErr w:type="spellEnd"/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участники целевых требований на конец года, предшествующего отчетному (в том числе умершие либо объявленные умершими вступившим в законную силу решением суда в течение года, предшествующего отчетному);</w:t>
            </w:r>
          </w:p>
          <w:p w14:paraId="62D63A31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РУ - участники целевых требований, родившиеся в отчетном году;</w:t>
            </w:r>
          </w:p>
          <w:p w14:paraId="4F83473C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 - участники целевых требований, принявшие гражданство Республики Казахстан в отчетном году;</w:t>
            </w:r>
          </w:p>
          <w:p w14:paraId="7A50B60A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УУ - участники целевых требований, умершие либо объявленные умершими вступившим в законную силу решением суда в течение года, предшествующего отчетному (за исключением умерших либо объявленных умершими вступившим в законную силу решением суда до конца 2023 года);</w:t>
            </w:r>
          </w:p>
          <w:p w14:paraId="05649765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УУГ - участники целевых требований, утратившие гражданство Республики Казахстан, вышедшие из гражданства Республики Казахстан в отчетном году;</w:t>
            </w:r>
          </w:p>
          <w:p w14:paraId="7F10B79C" w14:textId="77777777" w:rsidR="0029342D" w:rsidRPr="0081743F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УДС - участники целевых требований, достигшие восемнадцати лет в отчетном году;</w:t>
            </w:r>
          </w:p>
          <w:p w14:paraId="3F60C52C" w14:textId="4FF210D1" w:rsidR="0029342D" w:rsidRPr="0029342D" w:rsidRDefault="0029342D" w:rsidP="0029342D">
            <w:pPr>
              <w:ind w:firstLine="3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УРД - ранее не учтенные дети, имеющие либо имевшие право быть участником целевых </w:t>
            </w: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 w:rsidRPr="00293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а также лица, по которым были изменения в дате рождения, дате смерти, дате принятия гражданства Республики Казахстан, включая ранее учтенных (далее </w:t>
            </w:r>
            <w:r w:rsidR="003D5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293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ранее не учтенные, имевшие право быть участником целевых требований);</w:t>
            </w:r>
          </w:p>
          <w:p w14:paraId="0802D4E3" w14:textId="0C4DABD5" w:rsidR="0029342D" w:rsidRPr="0029342D" w:rsidRDefault="0029342D" w:rsidP="00CE5F3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УОД </w:t>
            </w:r>
            <w:r w:rsidR="00CE5F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ранее учтенные дети, не имевшие право быть участниками целевых требований</w:t>
            </w:r>
            <w:r w:rsidRPr="00293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а также лица, по которым были изменения в дате рождения, дате смерти, дате принятия гражданства </w:t>
            </w:r>
            <w:r w:rsidRPr="00293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Республики Казахстан (далее - ранее учтенные, не имевшие право быть участниками целевых требований)</w:t>
            </w:r>
            <w:r w:rsidRPr="002934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E3AE2" w14:textId="6A3AF2B7" w:rsidR="0029342D" w:rsidRPr="0081743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ходе практического применения </w:t>
            </w:r>
            <w:r w:rsidR="003D5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 выявлена необходимость уточнения состава категорий </w:t>
            </w:r>
            <w:r w:rsidR="006D2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ранее не учтенных (УРД) и учтенных (УОД) детей </w:t>
            </w: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более точного отражения статуса участников.</w:t>
            </w:r>
          </w:p>
          <w:p w14:paraId="6FADAD41" w14:textId="112599B1" w:rsidR="0029342D" w:rsidRPr="00230F2F" w:rsidRDefault="0029342D" w:rsidP="0029342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в</w:t>
            </w:r>
            <w:r w:rsidRPr="0081743F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категории УРД и УОД детей, по которым изменялись даты рождения, позволит корректно учитывать случаи внесения изменений в ключевые данные участников. Это обеспечит актуализацию информации и снизит риск ошибок при формировании и учете целевых требований.</w:t>
            </w:r>
          </w:p>
        </w:tc>
      </w:tr>
      <w:tr w:rsidR="0029342D" w:rsidRPr="00D31D4B" w14:paraId="78CD5974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9545" w14:textId="48BE4371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21B0" w14:textId="495258D4" w:rsidR="0029342D" w:rsidRPr="00D31D4B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>ункт 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A375" w14:textId="77777777" w:rsidR="0029342D" w:rsidRPr="00D31D4B" w:rsidRDefault="0029342D" w:rsidP="0029342D">
            <w:pPr>
              <w:pStyle w:val="pj"/>
              <w:ind w:firstLine="284"/>
            </w:pPr>
            <w:r w:rsidRPr="00D31D4B">
              <w:rPr>
                <w:rStyle w:val="s0"/>
              </w:rPr>
              <w:t>10. Ежегодно не позднее:</w:t>
            </w:r>
          </w:p>
          <w:p w14:paraId="04AF82A5" w14:textId="77777777" w:rsidR="0029342D" w:rsidRPr="00D31D4B" w:rsidRDefault="0029342D" w:rsidP="0029342D">
            <w:pPr>
              <w:pStyle w:val="pj"/>
              <w:ind w:firstLine="284"/>
            </w:pPr>
            <w:r w:rsidRPr="00D31D4B">
              <w:rPr>
                <w:rStyle w:val="s0"/>
              </w:rPr>
              <w:t xml:space="preserve">1) </w:t>
            </w:r>
            <w:r w:rsidRPr="006C7BE0">
              <w:rPr>
                <w:rStyle w:val="s0"/>
                <w:b/>
                <w:bCs/>
              </w:rPr>
              <w:t>пятнадцатого числа</w:t>
            </w:r>
            <w:r w:rsidRPr="00D31D4B">
              <w:rPr>
                <w:rStyle w:val="s0"/>
              </w:rPr>
              <w:t xml:space="preserve"> первого месяца, следующего за отчетным годом, ЕНПФ</w:t>
            </w:r>
            <w:r w:rsidRPr="00D31D4B">
              <w:rPr>
                <w:rStyle w:val="s0"/>
                <w:b/>
              </w:rPr>
              <w:t>:</w:t>
            </w:r>
          </w:p>
          <w:p w14:paraId="5C339DD3" w14:textId="7736C794" w:rsidR="0029342D" w:rsidRPr="00D31D4B" w:rsidRDefault="0029342D" w:rsidP="0029342D">
            <w:pPr>
              <w:pStyle w:val="pj"/>
              <w:ind w:firstLine="284"/>
            </w:pPr>
            <w:r w:rsidRPr="00D31D4B">
              <w:rPr>
                <w:rStyle w:val="s0"/>
              </w:rPr>
              <w:t xml:space="preserve">формирует электронный список участников целевых требований в информационной системе ЕНПФ на основании полученных сведений из ГБД ФЛ в соответствии с </w:t>
            </w:r>
            <w:r w:rsidRPr="004D165D">
              <w:t>пунктом 9</w:t>
            </w:r>
            <w:r w:rsidRPr="00D31D4B">
              <w:rPr>
                <w:rStyle w:val="s0"/>
              </w:rPr>
              <w:t xml:space="preserve"> настоящих Правил по состоянию на конец отчетного года (31 декабря) с учетом изменений, поступивших ЕНПФ из ГБД ФЛ по состоянию </w:t>
            </w:r>
            <w:r w:rsidRPr="006C7BE0">
              <w:rPr>
                <w:rStyle w:val="s0"/>
                <w:b/>
                <w:bCs/>
              </w:rPr>
              <w:t xml:space="preserve">на 00:00 часов </w:t>
            </w:r>
            <w:r w:rsidRPr="003D52AD">
              <w:rPr>
                <w:rStyle w:val="s0"/>
              </w:rPr>
              <w:t>по времени города Астаны пятнадцатого числа</w:t>
            </w:r>
            <w:r w:rsidRPr="00D31D4B">
              <w:rPr>
                <w:rStyle w:val="s0"/>
              </w:rPr>
              <w:t xml:space="preserve"> первого месяца текущего года;</w:t>
            </w:r>
          </w:p>
          <w:p w14:paraId="433A9619" w14:textId="5D160AC0" w:rsidR="0029342D" w:rsidRDefault="0029342D" w:rsidP="0029342D">
            <w:pPr>
              <w:pStyle w:val="pj"/>
              <w:ind w:firstLine="284"/>
              <w:rPr>
                <w:rStyle w:val="s0"/>
              </w:rPr>
            </w:pPr>
            <w:r w:rsidRPr="00D31D4B">
              <w:rPr>
                <w:rStyle w:val="s0"/>
              </w:rPr>
              <w:t xml:space="preserve">направляет электронный список участников целевых требований оператору информационно-коммуникационной инфраструктуры «электронное </w:t>
            </w:r>
            <w:r w:rsidRPr="006C7BE0">
              <w:rPr>
                <w:rStyle w:val="s0"/>
              </w:rPr>
              <w:t>правительство» для проведения верификации</w:t>
            </w:r>
            <w:r w:rsidRPr="00AE502E">
              <w:rPr>
                <w:rStyle w:val="s0"/>
                <w:b/>
                <w:bCs/>
              </w:rPr>
              <w:t>;</w:t>
            </w:r>
          </w:p>
          <w:p w14:paraId="399D0CE2" w14:textId="57B886BE" w:rsidR="0029342D" w:rsidRPr="00D31D4B" w:rsidRDefault="0029342D" w:rsidP="0029342D">
            <w:pPr>
              <w:pStyle w:val="pj"/>
              <w:ind w:firstLine="284"/>
            </w:pPr>
            <w:r w:rsidRPr="006C7BE0">
              <w:rPr>
                <w:rStyle w:val="s0"/>
              </w:rPr>
              <w:t xml:space="preserve">2) </w:t>
            </w:r>
            <w:r w:rsidRPr="006C7BE0">
              <w:rPr>
                <w:rStyle w:val="s0"/>
                <w:b/>
              </w:rPr>
              <w:t>двух</w:t>
            </w:r>
            <w:r w:rsidRPr="006C7BE0">
              <w:rPr>
                <w:rStyle w:val="s0"/>
              </w:rPr>
              <w:t xml:space="preserve"> рабочих дней с даты получения от ЕНПФ электронного списка оператор информационно</w:t>
            </w:r>
            <w:r w:rsidRPr="00D31D4B">
              <w:rPr>
                <w:rStyle w:val="s0"/>
              </w:rPr>
              <w:t xml:space="preserve">-коммуникационной инфраструктуры «электронное правительство» подтверждает корректность сформированного списка участников целевых требований по форме в соответствии с </w:t>
            </w:r>
            <w:r w:rsidRPr="004D165D">
              <w:t>приложением 2</w:t>
            </w:r>
            <w:r w:rsidRPr="00D31D4B">
              <w:rPr>
                <w:rStyle w:val="s0"/>
              </w:rPr>
              <w:t xml:space="preserve"> к настоящим Правилам.</w:t>
            </w:r>
          </w:p>
          <w:p w14:paraId="4966C790" w14:textId="77777777" w:rsidR="0029342D" w:rsidRPr="00D31D4B" w:rsidRDefault="0029342D" w:rsidP="0029342D">
            <w:pPr>
              <w:pStyle w:val="pj"/>
              <w:ind w:firstLine="284"/>
              <w:rPr>
                <w:rStyle w:val="s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589F" w14:textId="77777777" w:rsidR="0029342D" w:rsidRPr="00333667" w:rsidRDefault="0029342D" w:rsidP="0029342D">
            <w:pPr>
              <w:pStyle w:val="pj"/>
              <w:ind w:firstLine="311"/>
              <w:rPr>
                <w:rStyle w:val="s0"/>
              </w:rPr>
            </w:pPr>
            <w:r w:rsidRPr="00333667">
              <w:rPr>
                <w:rStyle w:val="s0"/>
              </w:rPr>
              <w:t>10. Ежегодно не позднее:</w:t>
            </w:r>
          </w:p>
          <w:p w14:paraId="7C8798B6" w14:textId="5ED739B3" w:rsidR="0029342D" w:rsidRPr="00333667" w:rsidRDefault="0029342D" w:rsidP="0029342D">
            <w:pPr>
              <w:pStyle w:val="pj"/>
              <w:ind w:firstLine="311"/>
              <w:rPr>
                <w:rStyle w:val="s0"/>
              </w:rPr>
            </w:pPr>
            <w:r w:rsidRPr="006C7BE0">
              <w:rPr>
                <w:rStyle w:val="s0"/>
                <w:bCs/>
              </w:rPr>
              <w:t>1)</w:t>
            </w:r>
            <w:r w:rsidRPr="006C7BE0">
              <w:rPr>
                <w:rStyle w:val="s0"/>
                <w:b/>
              </w:rPr>
              <w:t xml:space="preserve"> </w:t>
            </w:r>
            <w:r w:rsidR="003D52AD">
              <w:rPr>
                <w:rStyle w:val="s0"/>
                <w:b/>
                <w:bCs/>
              </w:rPr>
              <w:t>двадцатого</w:t>
            </w:r>
            <w:r w:rsidR="003D52AD" w:rsidRPr="006C7BE0">
              <w:rPr>
                <w:rStyle w:val="s0"/>
                <w:b/>
                <w:bCs/>
              </w:rPr>
              <w:t xml:space="preserve"> числа</w:t>
            </w:r>
            <w:r w:rsidRPr="00333667">
              <w:rPr>
                <w:rStyle w:val="s0"/>
              </w:rPr>
              <w:t xml:space="preserve"> первого месяца, следующего за отчетным годом, ЕНПФ:</w:t>
            </w:r>
          </w:p>
          <w:p w14:paraId="78FA6CDC" w14:textId="269F46C3" w:rsidR="0029342D" w:rsidRPr="006C7BE0" w:rsidRDefault="0029342D" w:rsidP="0029342D">
            <w:pPr>
              <w:pStyle w:val="pj"/>
              <w:ind w:firstLine="311"/>
              <w:rPr>
                <w:rStyle w:val="s0"/>
                <w:bCs/>
              </w:rPr>
            </w:pPr>
            <w:r w:rsidRPr="00333667">
              <w:rPr>
                <w:rStyle w:val="s0"/>
              </w:rPr>
              <w:t xml:space="preserve">формирует электронный список участников целевых требований в информационной системе ЕНПФ на основании полученных сведений из ГБД ФЛ в соответствии с пунктом 9 настоящих Правил по состоянию на конец отчетного года (31 декабря </w:t>
            </w:r>
            <w:r w:rsidRPr="006C7BE0">
              <w:rPr>
                <w:rStyle w:val="s0"/>
                <w:b/>
              </w:rPr>
              <w:t>включительно</w:t>
            </w:r>
            <w:r w:rsidRPr="006C7BE0">
              <w:rPr>
                <w:rStyle w:val="s0"/>
              </w:rPr>
              <w:t xml:space="preserve">) с учетом изменений, поступивших ЕНПФ из ГБД ФЛ по состоянию на </w:t>
            </w:r>
            <w:r w:rsidRPr="006C7BE0">
              <w:rPr>
                <w:rStyle w:val="s0"/>
                <w:b/>
              </w:rPr>
              <w:t xml:space="preserve">23:59:59 </w:t>
            </w:r>
            <w:r w:rsidRPr="003D52AD">
              <w:rPr>
                <w:rStyle w:val="s0"/>
                <w:bCs/>
              </w:rPr>
              <w:t>по времени города Астаны</w:t>
            </w:r>
            <w:r w:rsidRPr="006C7BE0">
              <w:rPr>
                <w:rStyle w:val="s0"/>
                <w:b/>
              </w:rPr>
              <w:t xml:space="preserve"> </w:t>
            </w:r>
            <w:r w:rsidR="003D52AD" w:rsidRPr="003D52AD">
              <w:rPr>
                <w:rStyle w:val="s0"/>
              </w:rPr>
              <w:t>пятнадцатого числа</w:t>
            </w:r>
            <w:r w:rsidRPr="006C7BE0">
              <w:rPr>
                <w:rStyle w:val="s0"/>
                <w:b/>
              </w:rPr>
              <w:t xml:space="preserve"> </w:t>
            </w:r>
            <w:r w:rsidRPr="006C7BE0">
              <w:rPr>
                <w:rStyle w:val="s0"/>
                <w:bCs/>
              </w:rPr>
              <w:t>первого месяца текущего года;</w:t>
            </w:r>
          </w:p>
          <w:p w14:paraId="3A2F1FBF" w14:textId="785B78FF" w:rsidR="0029342D" w:rsidRDefault="0029342D" w:rsidP="0029342D">
            <w:pPr>
              <w:pStyle w:val="pj"/>
              <w:ind w:firstLine="311"/>
              <w:rPr>
                <w:rStyle w:val="s0"/>
                <w:b/>
                <w:bCs/>
              </w:rPr>
            </w:pPr>
            <w:r w:rsidRPr="006C7BE0">
              <w:rPr>
                <w:rStyle w:val="s0"/>
              </w:rPr>
              <w:t>направляет электронный список участников целевых требований оператору информационно-коммуникационной инфраструктуры «электронное правительство» для проведения верификации</w:t>
            </w:r>
            <w:r w:rsidR="00AE502E" w:rsidRPr="00AE502E">
              <w:rPr>
                <w:rStyle w:val="s0"/>
                <w:b/>
                <w:bCs/>
              </w:rPr>
              <w:t>.</w:t>
            </w:r>
          </w:p>
          <w:p w14:paraId="683DBF40" w14:textId="30424046" w:rsidR="00AE502E" w:rsidRPr="00AE502E" w:rsidRDefault="00AE502E" w:rsidP="0029342D">
            <w:pPr>
              <w:pStyle w:val="pj"/>
              <w:ind w:firstLine="311"/>
              <w:rPr>
                <w:rStyle w:val="s0"/>
                <w:b/>
                <w:bCs/>
              </w:rPr>
            </w:pPr>
            <w:bookmarkStart w:id="1" w:name="_Hlk210209737"/>
            <w:r w:rsidRPr="00AE502E">
              <w:rPr>
                <w:b/>
                <w:bCs/>
              </w:rPr>
              <w:t>Если последний день приходится на нерабочий день, то днем окончания считается первый рабочий день, следующий за ним</w:t>
            </w:r>
            <w:r>
              <w:rPr>
                <w:b/>
                <w:bCs/>
              </w:rPr>
              <w:t>;</w:t>
            </w:r>
          </w:p>
          <w:bookmarkEnd w:id="1"/>
          <w:p w14:paraId="3429C5D9" w14:textId="6E7E1113" w:rsidR="0029342D" w:rsidRPr="00D31D4B" w:rsidRDefault="0029342D" w:rsidP="0029342D">
            <w:pPr>
              <w:pStyle w:val="pj"/>
              <w:ind w:firstLine="311"/>
              <w:rPr>
                <w:rStyle w:val="s0"/>
              </w:rPr>
            </w:pPr>
            <w:r w:rsidRPr="006C7BE0">
              <w:rPr>
                <w:rStyle w:val="s0"/>
              </w:rPr>
              <w:t xml:space="preserve">2) </w:t>
            </w:r>
            <w:r w:rsidRPr="006C7BE0">
              <w:rPr>
                <w:rStyle w:val="s0"/>
                <w:b/>
              </w:rPr>
              <w:t xml:space="preserve">трех </w:t>
            </w:r>
            <w:r w:rsidRPr="006C7BE0">
              <w:rPr>
                <w:rStyle w:val="s0"/>
              </w:rPr>
              <w:t>рабочих дней с даты получения от ЕНПФ электронного</w:t>
            </w:r>
            <w:r w:rsidRPr="00333667">
              <w:rPr>
                <w:rStyle w:val="s0"/>
              </w:rPr>
              <w:t xml:space="preserve"> списка оператор информационно-коммуникационной инфраструктуры «электронное правительство» подтверждает </w:t>
            </w:r>
            <w:r w:rsidRPr="00333667">
              <w:rPr>
                <w:rStyle w:val="s0"/>
              </w:rPr>
              <w:lastRenderedPageBreak/>
              <w:t>корректность сформированного списка участников целевых требований по форме в соответствии с приложением 2 к настоящим Правилам.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C6A9" w14:textId="77777777" w:rsidR="0029342D" w:rsidRDefault="0029342D" w:rsidP="0029342D">
            <w:pPr>
              <w:ind w:firstLine="25"/>
              <w:jc w:val="both"/>
              <w:rPr>
                <w:rStyle w:val="s0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Уточняющая редакция</w:t>
            </w:r>
            <w:r w:rsidRPr="00D31D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целях увеличения сроков на проверку и корректоность сформированного </w:t>
            </w:r>
            <w:r w:rsidRPr="00D31D4B">
              <w:rPr>
                <w:rStyle w:val="s0"/>
                <w:sz w:val="24"/>
                <w:szCs w:val="24"/>
              </w:rPr>
              <w:t>электронного списка участников целевых требований как со стороны ЕНПФ так и стороны оператора информационно-коммуникационной инфраструктуры «электронное правительство»</w:t>
            </w:r>
            <w:r w:rsidR="00AE502E">
              <w:rPr>
                <w:rStyle w:val="s0"/>
                <w:sz w:val="24"/>
                <w:szCs w:val="24"/>
              </w:rPr>
              <w:t>.</w:t>
            </w:r>
          </w:p>
          <w:p w14:paraId="4197D4D9" w14:textId="3B25B903" w:rsidR="00AE502E" w:rsidRPr="00D31D4B" w:rsidRDefault="004D54FF" w:rsidP="0029342D">
            <w:pPr>
              <w:ind w:firstLine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0"/>
              </w:rPr>
              <w:t>В связи с тем, что последний день может прийтись на выходные вносится дополнение о возможности продления срока до первого рабочего дня следующего за выходным днем.</w:t>
            </w:r>
          </w:p>
        </w:tc>
      </w:tr>
      <w:tr w:rsidR="0029342D" w:rsidRPr="009D10C9" w14:paraId="01E1D01E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A20F" w14:textId="462E1028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2172" w14:textId="77777777" w:rsidR="0029342D" w:rsidRPr="003D52AD" w:rsidRDefault="0029342D" w:rsidP="0029342D">
            <w:pPr>
              <w:ind w:left="25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</w:pPr>
            <w:r w:rsidRPr="003D52AD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  <w:t>пункт 11</w:t>
            </w:r>
          </w:p>
          <w:p w14:paraId="7562DFF6" w14:textId="77777777" w:rsidR="0029342D" w:rsidRPr="00B13488" w:rsidRDefault="0029342D" w:rsidP="0029342D">
            <w:pPr>
              <w:ind w:left="25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highlight w:val="yellow"/>
                <w:bdr w:val="none" w:sz="0" w:space="0" w:color="auto" w:frame="1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E07E" w14:textId="77777777" w:rsidR="0029342D" w:rsidRPr="003D52AD" w:rsidRDefault="0029342D" w:rsidP="0029342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Расчет целевых требований на одного участника целевых требований к начислению в текущем году производится по следующей формуле:</w:t>
            </w:r>
          </w:p>
          <w:p w14:paraId="6D4F32FD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СЦТ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, 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263FF6F" w14:textId="77777777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У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частников целевых требований на конец отчетного года, рассчитанное согласно пункту 9 настоящих Правил;</w:t>
            </w:r>
          </w:p>
          <w:p w14:paraId="13F46758" w14:textId="77777777" w:rsidR="00304E96" w:rsidRPr="003D52AD" w:rsidRDefault="00304E96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4B11FA" w14:textId="295744BA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ЦТ 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сумма целевых требований за отчетный год с учетом корректировки на суммы целевых требований участников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57FD76B1" w14:textId="77777777" w:rsidR="0029342D" w:rsidRPr="003D52AD" w:rsidRDefault="0029342D" w:rsidP="0029342D">
            <w:pPr>
              <w:pStyle w:val="a5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</w:rPr>
              <w:t>утративших гражданство Республики Казахстан, вышедших из гражданства Республики Казахстан в отчетном году;</w:t>
            </w:r>
          </w:p>
          <w:p w14:paraId="31BF3A18" w14:textId="77777777" w:rsidR="0029342D" w:rsidRPr="003D52AD" w:rsidRDefault="0029342D" w:rsidP="0029342D">
            <w:pPr>
              <w:pStyle w:val="a5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</w:rPr>
              <w:t xml:space="preserve">ранее не учтенных, имеющих либо имевших право быть </w:t>
            </w: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/>
                <w:sz w:val="24"/>
                <w:szCs w:val="24"/>
              </w:rPr>
              <w:t>частником целевых требований;</w:t>
            </w:r>
          </w:p>
          <w:p w14:paraId="102483BD" w14:textId="77777777" w:rsidR="0029342D" w:rsidRPr="003D52AD" w:rsidRDefault="0029342D" w:rsidP="0029342D">
            <w:pPr>
              <w:pStyle w:val="a5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</w:rPr>
              <w:t xml:space="preserve">ранее учтенных, не имевших право быть </w:t>
            </w: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/>
                <w:sz w:val="24"/>
                <w:szCs w:val="24"/>
              </w:rPr>
              <w:t>частниками целевых требований;</w:t>
            </w:r>
          </w:p>
          <w:p w14:paraId="63DE950B" w14:textId="69CD2CDC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также на величины остатков после округления</w:t>
            </w:r>
            <w:r w:rsidRPr="003D52A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СЦТ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ИД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отчетный год и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за календарный год, предшествовавший отчетному году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D08A75A" w14:textId="32B93DA4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instrText xml:space="preserve"> QUOTE  </w:instrTex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proofErr w:type="spellStart"/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Значение</w:t>
            </w:r>
            <w:proofErr w:type="spellEnd"/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ЦТ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рассчитывается по формуле:</w:t>
            </w:r>
          </w:p>
          <w:p w14:paraId="0009182B" w14:textId="77777777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ЦТ=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</m:oMath>
            <w:r w:rsidRPr="003D52AD">
              <w:rPr>
                <w:rFonts w:ascii="Cambria Math" w:hAnsi="Cambria Math" w:cs="Times New Roman"/>
                <w:b/>
                <w:sz w:val="28"/>
                <w:szCs w:val="28"/>
              </w:rPr>
              <w:t>+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корр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где</w:t>
            </w:r>
          </w:p>
          <w:p w14:paraId="77F0CF75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сумма целевых требований за отчетный год, расчет которой осуществляется согласно пункту 5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настоящих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Правил;</w:t>
            </w:r>
          </w:p>
          <w:p w14:paraId="2DD7AC68" w14:textId="77777777" w:rsidR="00304E96" w:rsidRPr="003D52AD" w:rsidRDefault="00304E96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C53B14A" w14:textId="58256670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ЦТ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 xml:space="preserve">корр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сумма корректировки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которая отражается в системе ЕНПФ и подлежит распределению между участниками целевых требований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 году, следующем за текущим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Значение ЦТ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корр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рассчитывается по следующей формуле</w:t>
            </w:r>
          </w:p>
          <w:p w14:paraId="61C56030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ЦТ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корр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УУГ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УОД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УРД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СРО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ПО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,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где</w:t>
            </w:r>
          </w:p>
          <w:p w14:paraId="6C07F876" w14:textId="68772621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УУГ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общая сумма целевых требований участников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выбывших по причине утраты гражданства Республики Казахстан, выхода из гражданства Республики Казахстан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отчетного года, рассчитываемая по данным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частникам целевых требований по формуле:</w:t>
            </w:r>
          </w:p>
          <w:p w14:paraId="08D3BDB5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УУГ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УУГ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СЦТ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пред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1+СД</m:t>
                      </m:r>
                    </m:e>
                  </m:d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,</m:t>
              </m:r>
            </m:oMath>
            <w:r w:rsidR="0029342D" w:rsidRPr="003D52A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где</w:t>
            </w:r>
          </w:p>
          <w:p w14:paraId="3E217F87" w14:textId="7D5244A1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УОД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общая сумма целевых требований участников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включенных в электронный список календарного года, предшествовавшего отчетному, как не имеющих право быть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частниками целевых требований, рассчитываемая по данным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частникам целевых требований по формуле:</w:t>
            </w:r>
          </w:p>
          <w:p w14:paraId="26262F6B" w14:textId="29E982EA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УОД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УОД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СЦТ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пред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1+СД</m:t>
                      </m:r>
                    </m:e>
                  </m:d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,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где</w:t>
            </w:r>
          </w:p>
          <w:p w14:paraId="598672B5" w14:textId="77777777" w:rsidR="00304E96" w:rsidRPr="003D52AD" w:rsidRDefault="00304E96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F5D964" w14:textId="61216758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УРД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общая сумма целевых требований участников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отсутствовавших в электронном списке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календарного года, предшествовавшего отчетному, рассчитываемая по данным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частникам целевых требований по формуле:</w:t>
            </w:r>
          </w:p>
          <w:p w14:paraId="6FA189AC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ЦТ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УРД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УРД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СЦТ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пред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1+СД</m:t>
                        </m:r>
                      </m:e>
                    </m:d>
                  </m:e>
                </m:nary>
              </m:oMath>
            </m:oMathPara>
          </w:p>
          <w:p w14:paraId="232B7C1B" w14:textId="644D04DB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Для каждого участника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целевых требований, отсутствовавшего в электронном списке календарного года, предшествовавшего отчетному, определяется календарный год, в котором данный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 целевых требований учитывается как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частник целевых требований (далее – год вступления). З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начение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СЦТ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пред</m:t>
                  </m:r>
                </m:sup>
              </m:sSubSup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для данного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частника целевых требований принимается равным значению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пред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целевых требований, учтенных как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частники целевых требований в указанный год вступления.</w:t>
            </w:r>
          </w:p>
          <w:p w14:paraId="5644CB95" w14:textId="09730BCB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участников целевых требований, умерших либо объявленных умершими вступившим в законную силу решением суда до начала года, предшествовавшего отчетному, либо достигших восемнадцати лет до начала отчетного года, определяются год вступления, а также календарный год, в котором данный участник целевых требований прекращает быть участником целевых требований (далее – год выбытия). Величина целевых требований для такого участника целевых требований принимается равной значению целевых требований в год выбытия для участников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целевых требований, учтенных как участники целевых требований в год вступления.</w:t>
            </w:r>
          </w:p>
          <w:p w14:paraId="284300AD" w14:textId="174BA88E" w:rsidR="004C54E2" w:rsidRPr="003D52AD" w:rsidRDefault="008A4DD3" w:rsidP="00632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СРО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ПО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совокупный размер остатков после округления 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суммы целевых требований отчетного года на одного участника 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>целевых требований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СЦТ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50%УИД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суммы инвестиционного дохода, начисленного на сумму целевых требований на одного 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>частника целевых требований на конец года, предшествовавшего отчетному (</w:t>
            </w:r>
            <w:proofErr w:type="spellStart"/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>СЦТ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пред</w:t>
            </w:r>
            <w:proofErr w:type="spellEnd"/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*ГД), по всем 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>частникам целевых требований.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01C6" w14:textId="77777777" w:rsidR="0029342D" w:rsidRPr="003D52AD" w:rsidRDefault="0029342D" w:rsidP="0029342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 целевых требований на одного участника целевых требований к начислению в текущем году производится по следующей формуле:</w:t>
            </w:r>
          </w:p>
          <w:p w14:paraId="168CCF37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СЦТ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, 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32F632FE" w14:textId="77777777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У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частников целевых требований на конец отчетного года, рассчитанное согласно пункту 9 настоящих Правил;</w:t>
            </w:r>
          </w:p>
          <w:p w14:paraId="1FA8CC87" w14:textId="7203D237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ЦТ 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сумма целевых требований за отчетный год с учетом корректировки на суммы целевых требований участников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 целевых накоплений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получателей целевых накоплений</w:t>
            </w:r>
            <w:r w:rsidRPr="003D52A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29BB2139" w14:textId="36B6CF42" w:rsidR="0029342D" w:rsidRPr="003D52AD" w:rsidRDefault="0029342D" w:rsidP="0029342D">
            <w:pPr>
              <w:pStyle w:val="a5"/>
              <w:ind w:left="0" w:firstLine="3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</w:rPr>
              <w:t>утративших гражданство Республики Казахстан, вышедших из гражданства Республики Казахстан в отчетном году;</w:t>
            </w:r>
          </w:p>
          <w:p w14:paraId="0AF65ACE" w14:textId="77777777" w:rsidR="0029342D" w:rsidRPr="003D52AD" w:rsidRDefault="0029342D" w:rsidP="0029342D">
            <w:pPr>
              <w:pStyle w:val="a5"/>
              <w:ind w:left="0" w:firstLine="3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</w:rPr>
              <w:t xml:space="preserve">ранее не учтенных, имеющих либо имевших право быть </w:t>
            </w: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/>
                <w:sz w:val="24"/>
                <w:szCs w:val="24"/>
              </w:rPr>
              <w:t>частником целевых требований;</w:t>
            </w:r>
          </w:p>
          <w:p w14:paraId="2806552C" w14:textId="77777777" w:rsidR="0029342D" w:rsidRPr="003D52AD" w:rsidRDefault="0029342D" w:rsidP="0029342D">
            <w:pPr>
              <w:pStyle w:val="a5"/>
              <w:ind w:left="0" w:firstLine="3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</w:rPr>
              <w:t xml:space="preserve">ранее учтенных, не имевших право быть </w:t>
            </w: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/>
                <w:sz w:val="24"/>
                <w:szCs w:val="24"/>
              </w:rPr>
              <w:t>частниками целевых требований</w:t>
            </w:r>
            <w:r w:rsidRPr="003D52A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16BD96D0" w14:textId="77777777" w:rsidR="0029342D" w:rsidRPr="003D52AD" w:rsidRDefault="0029342D" w:rsidP="0029342D">
            <w:pPr>
              <w:pStyle w:val="a5"/>
              <w:ind w:left="0" w:firstLine="31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 также на величины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kk-KZ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СРО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ПО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остатков после округления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СЦТ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</m:oMath>
            <w:r w:rsidRPr="003D52AD">
              <w:rPr>
                <w:rFonts w:ascii="Times New Roman" w:hAnsi="Times New Roman"/>
                <w:sz w:val="24"/>
                <w:szCs w:val="24"/>
              </w:rPr>
              <w:t xml:space="preserve"> за календарный год, предшествовавший отчетному году</w:t>
            </w:r>
            <w:r w:rsidRPr="003D52A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3D5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eastAsia="TimesNewRomanPSMT" w:hAnsi="Times New Roman"/>
                <w:b/>
                <w:sz w:val="24"/>
                <w:szCs w:val="24"/>
              </w:rPr>
              <w:t xml:space="preserve">и начисленного </w:t>
            </w:r>
            <w:r w:rsidRPr="003D52AD">
              <w:rPr>
                <w:rFonts w:ascii="Times New Roman" w:hAnsi="Times New Roman"/>
                <w:b/>
                <w:sz w:val="24"/>
                <w:szCs w:val="24"/>
              </w:rPr>
              <w:t>инвестиционного дохода</w:t>
            </w:r>
            <w:r w:rsidRPr="003D52AD">
              <w:rPr>
                <w:rFonts w:ascii="Times New Roman" w:eastAsia="TimesNewRomanPSMT" w:hAnsi="Times New Roman"/>
                <w:b/>
                <w:sz w:val="24"/>
                <w:szCs w:val="24"/>
              </w:rPr>
              <w:t xml:space="preserve"> на сумму </w:t>
            </w:r>
            <w:r w:rsidRPr="003D52AD">
              <w:rPr>
                <w:rFonts w:ascii="Times New Roman" w:eastAsia="TimesNewRomanPSMT" w:hAnsi="Times New Roman"/>
                <w:b/>
                <w:sz w:val="24"/>
                <w:szCs w:val="24"/>
              </w:rPr>
              <w:lastRenderedPageBreak/>
              <w:t>целевых требований по состоянию на конец года, предшествующего отчетному году.</w:t>
            </w:r>
          </w:p>
          <w:p w14:paraId="024F73AC" w14:textId="21115415" w:rsidR="0029342D" w:rsidRPr="003D52AD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СЦТ</w:t>
            </w: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  <w:vertAlign w:val="superscript"/>
              </w:rPr>
              <w:t>50%УИД</w:t>
            </w:r>
            <w:r w:rsidRPr="003D52A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округляется с точностью до двух знаков после запятой с применением метода отсечения. </w:t>
            </w:r>
          </w:p>
          <w:p w14:paraId="715BE6B5" w14:textId="3DD3063A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instrText xml:space="preserve"> QUOTE  </w:instrTex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proofErr w:type="spellStart"/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Значение</w:t>
            </w:r>
            <w:proofErr w:type="spellEnd"/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ЦТ</m:t>
              </m:r>
            </m:oMath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рассчитывается по формуле:</w:t>
            </w:r>
          </w:p>
          <w:p w14:paraId="6DAE9108" w14:textId="5D69601C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ЦТ=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корр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где</w:t>
            </w:r>
          </w:p>
          <w:p w14:paraId="5CFED3AB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сумма целевых требований за отчетный год, расчет которой осуществляется согласно пункту 5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настоящих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Правил;</w:t>
            </w:r>
          </w:p>
          <w:p w14:paraId="3E30652D" w14:textId="6B1DEE18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ЦТ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 xml:space="preserve">корр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сумма корректировки.</w:t>
            </w:r>
          </w:p>
          <w:p w14:paraId="370B3963" w14:textId="7644101E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Значение ЦТ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корр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рассчитывается по следующей формуле</w:t>
            </w:r>
          </w:p>
          <w:p w14:paraId="44A564E1" w14:textId="45FDE3D4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ЦТ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корр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УУГ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УОД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УРД</m:t>
                  </m:r>
                </m:sup>
              </m:sSup>
            </m:oMath>
            <w:r w:rsidR="0029342D" w:rsidRPr="003D52AD">
              <w:rPr>
                <w:rFonts w:ascii="Cambria Math" w:eastAsia="TimesNewRomanPSMT" w:hAnsi="Cambria Math" w:cs="Times New Roman"/>
                <w:b/>
                <w:sz w:val="24"/>
                <w:szCs w:val="24"/>
              </w:rPr>
              <w:t xml:space="preserve">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m:oMath>
              <m:r>
                <m:rPr>
                  <m:sty m:val="b"/>
                </m:rPr>
                <w:rPr>
                  <w:rFonts w:ascii="Cambria Math" w:eastAsia="TimesNewRomanPSMT" w:hAnsi="Cambria Math" w:cs="Times New Roman"/>
                  <w:sz w:val="28"/>
                  <w:szCs w:val="28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ЦН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="TimesNewRomanPSMT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СРО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ПО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где</w:t>
            </w:r>
          </w:p>
          <w:p w14:paraId="181BE462" w14:textId="760C6B90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УУГ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общая сумма целевых требований участников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выбывших по причине утраты гражданства Республики Казахстан, выхода из гражданства Республики Казахстан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отчетного года, рассчитываемая по данным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частникам целевых требований по формуле:</w:t>
            </w:r>
          </w:p>
          <w:p w14:paraId="5FA9AF0E" w14:textId="55875A0A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m:oMathPara>
              <m:oMathParaPr>
                <m:jc m:val="righ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ЦТ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УУГ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УУГ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СЦТ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пред</m:t>
                            </m:r>
                          </m:sup>
                        </m:sSub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1+СД</m:t>
                            </m:r>
                          </m:e>
                        </m:d>
                      </m:e>
                    </m:nary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,</m:t>
                </m:r>
              </m:oMath>
            </m:oMathPara>
          </w:p>
          <w:p w14:paraId="25C0A316" w14:textId="61AB4F71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01153283" w14:textId="3F150DD6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где</w:t>
            </w:r>
          </w:p>
          <w:p w14:paraId="253F73D4" w14:textId="4B70F08F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УОД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общая сумма целевых требований участников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29342D" w:rsidRPr="003D52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включенных в электронный список календарного года, предшествовавшего отчетному, как не имеющих право быть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частниками целевых требований, рассчитываемая по данным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частникам целевых требований по формуле:</w:t>
            </w:r>
          </w:p>
          <w:p w14:paraId="6C21574F" w14:textId="46C98221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УОД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=(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УОД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СЦТ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пред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1+СД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) 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,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E4B5440" w14:textId="603F014A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где</w:t>
            </w:r>
          </w:p>
          <w:p w14:paraId="7AEBDE1F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УРД</m:t>
                  </m:r>
                </m:sup>
              </m:sSup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общая сумма целевых требований участников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целевых требований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отсутствовавших в электронном списке календарного года, предшествовавшего отчетному, рассчитываемая по данным 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частникам целевых требований по формуле:</w:t>
            </w:r>
          </w:p>
          <w:p w14:paraId="45B53CAA" w14:textId="77777777" w:rsidR="0029342D" w:rsidRPr="003D52AD" w:rsidRDefault="008A4DD3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ЦТ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УРД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УРД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СЦТ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пред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1+СД</m:t>
                        </m:r>
                      </m:e>
                    </m:d>
                  </m:e>
                </m:nary>
              </m:oMath>
            </m:oMathPara>
          </w:p>
          <w:p w14:paraId="61DA412B" w14:textId="77777777" w:rsidR="0029342D" w:rsidRPr="003D52AD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  <w:p w14:paraId="53947C68" w14:textId="36DE2BE2" w:rsidR="0029342D" w:rsidRPr="003D52AD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kk-KZ"/>
              </w:rPr>
            </w:pP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ЦН</w:t>
            </w: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kk-KZ"/>
              </w:rPr>
              <w:t>общая сумма целевых накоплений:</w:t>
            </w:r>
          </w:p>
          <w:p w14:paraId="02758703" w14:textId="147B2309" w:rsidR="0029342D" w:rsidRPr="003D52AD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выбывших по причине утраты гражданства Республики Казахстан, выхода из гражданства Республики Казахстан в течение предыдущих годов или текущего года</w:t>
            </w:r>
            <w:r w:rsidR="003D52A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;</w:t>
            </w:r>
            <w:r w:rsidRPr="003D52A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B50CB6A" w14:textId="047FB233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D52AD">
              <w:rPr>
                <w:rFonts w:ascii="Times New Roman" w:hAnsi="Times New Roman"/>
                <w:b/>
                <w:sz w:val="24"/>
                <w:szCs w:val="24"/>
              </w:rPr>
              <w:t>ранее учтенных, не имевших право быть участниками целевых требований.</w:t>
            </w:r>
          </w:p>
          <w:p w14:paraId="1D580B70" w14:textId="77777777" w:rsidR="0029342D" w:rsidRPr="003D52A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Для каждого участника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целевых требований, отсутствовавшего в электронном списке календарного года, предшествовавшего отчетному, определяется календарный год, в котором данный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 целевых требований учитывается как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частник целевых требований (далее – год вступления). З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начение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СЦТ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пред</m:t>
                  </m:r>
                </m:sup>
              </m:sSubSup>
            </m:oMath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 для данного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частника целевых требований принимается равным значению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пред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частников целевых требований, учтенных как </w:t>
            </w:r>
            <w:r w:rsidRPr="003D52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частники целевых требований в указанный год вступления.</w:t>
            </w:r>
          </w:p>
          <w:p w14:paraId="15A1953A" w14:textId="6B41BF92" w:rsidR="0029342D" w:rsidRPr="00A80D55" w:rsidRDefault="0029342D" w:rsidP="00A80D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Для участников целевых требований, умерших либо объявленных умершими вступившим в законную силу решением суда до начала года, предшествовавшего отчетному, либо достигших восемнадцати лет до начала отчетного года, определяются год вступления, а также календарный год, в котором данный участник целевых требований прекращает быть участником целевых требований (далее – год выбытия). Величина целевых требований для такого участника целевых требований принимается равной значению целевых требований в год выбытия для участников целевых требований, учтенных как участники целевых требований в год вступления.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4C37" w14:textId="544118EC" w:rsidR="0029342D" w:rsidRPr="003D52AD" w:rsidRDefault="003D52AD" w:rsidP="0029342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lastRenderedPageBreak/>
              <w:t>У</w:t>
            </w:r>
            <w:r w:rsidR="0029342D" w:rsidRPr="003D52AD">
              <w:rPr>
                <w:rFonts w:ascii="Times New Roman" w:eastAsia="TimesNewRomanPSMT" w:hAnsi="Times New Roman"/>
                <w:bCs/>
                <w:sz w:val="24"/>
                <w:szCs w:val="24"/>
                <w:lang w:val="kk-KZ"/>
              </w:rPr>
              <w:t>точняющая редакция.</w:t>
            </w:r>
          </w:p>
          <w:p w14:paraId="38E8E96B" w14:textId="2122BDC8" w:rsidR="0029342D" w:rsidRPr="00416053" w:rsidRDefault="0029342D" w:rsidP="0029342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iCs/>
                <w:sz w:val="24"/>
                <w:szCs w:val="24"/>
              </w:rPr>
            </w:pPr>
            <w:r w:rsidRPr="003D52AD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>В результате получения актуализированных сведений ГБД ФЛ  по получателям целевых накоплений, получатель целевых накоплений может утратить право на получение целевых накоплений, к примеру</w:t>
            </w:r>
            <w:r w:rsidRPr="003D52AD">
              <w:rPr>
                <w:rFonts w:ascii="Times New Roman" w:hAnsi="Times New Roman"/>
                <w:i/>
                <w:color w:val="000000" w:themeColor="text1"/>
              </w:rPr>
              <w:t xml:space="preserve">: </w:t>
            </w:r>
            <w:r w:rsidRPr="00416053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 списках за 2023 год значился как рожденный в 2006 году, после зачисления денег на ЦНС, в течение 2024 года с ГБДФЛ получены обновленные сведения о том, что год рождения изменен на 2004 год</w:t>
            </w:r>
            <w:r w:rsidRPr="00416053">
              <w:rPr>
                <w:rFonts w:ascii="Times New Roman" w:eastAsia="TimesNewRomanPSMT" w:hAnsi="Times New Roman"/>
                <w:iCs/>
                <w:sz w:val="24"/>
                <w:szCs w:val="24"/>
              </w:rPr>
              <w:t>.</w:t>
            </w:r>
          </w:p>
          <w:p w14:paraId="1D0B3B2D" w14:textId="5DB2FF89" w:rsidR="0029342D" w:rsidRPr="003D52AD" w:rsidRDefault="0029342D" w:rsidP="0029342D">
            <w:pPr>
              <w:pStyle w:val="a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ind w:left="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53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 учетом изложенного,</w:t>
            </w:r>
            <w:r w:rsidRPr="0041605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16053">
              <w:rPr>
                <w:rFonts w:ascii="Times New Roman" w:eastAsia="TimesNewRomanPSMT" w:hAnsi="Times New Roman"/>
                <w:sz w:val="24"/>
                <w:szCs w:val="24"/>
              </w:rPr>
              <w:t>предлагается у</w:t>
            </w:r>
            <w:r w:rsidRPr="0041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точнить редакцию пункта 11 Правил, в части  </w:t>
            </w:r>
            <w:r w:rsidRPr="004160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1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распределения целевых накоплений по прекратившим </w:t>
            </w:r>
            <w:r w:rsidRPr="0041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гражданство, и по не имевшим право быть участниками целевых</w:t>
            </w:r>
            <w:r w:rsidRPr="003D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 </w:t>
            </w:r>
            <w:r w:rsidRPr="003D52AD">
              <w:rPr>
                <w:rFonts w:ascii="Times New Roman" w:eastAsia="TimesNewRomanPSMT" w:hAnsi="Times New Roman" w:cs="Times New Roman"/>
                <w:sz w:val="24"/>
                <w:szCs w:val="24"/>
              </w:rPr>
              <w:t>между другими участниками целевых требований</w:t>
            </w:r>
            <w:r w:rsidRPr="003D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3DA2E65" w14:textId="3B37F900" w:rsidR="0029342D" w:rsidRPr="003D52AD" w:rsidRDefault="0029342D" w:rsidP="006F2A9C">
            <w:pPr>
              <w:pStyle w:val="a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ind w:left="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52AD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Поскольку в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kk-KZ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СРО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ПО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включаются величины</w:t>
            </w:r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остатков после округления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СЦТ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50% УИД</m:t>
                  </m:r>
                </m:sup>
              </m:sSup>
            </m:oMath>
            <w:r w:rsidRPr="003D52AD">
              <w:rPr>
                <w:rFonts w:ascii="Times New Roman" w:hAnsi="Times New Roman"/>
                <w:sz w:val="24"/>
                <w:szCs w:val="24"/>
              </w:rPr>
              <w:t xml:space="preserve"> за календарный год, предшествовавший отчетному году, и начисленного инвестиционного дохода на сумму целевых требований по состоянию на конец года, предшествующего отчетному году,</w:t>
            </w:r>
            <w:r w:rsidRPr="003D52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однозначного толкования предлагается уточнение формулировки, а также уточняется метод округления. </w:t>
            </w:r>
          </w:p>
          <w:p w14:paraId="627AF9CB" w14:textId="43A067B5" w:rsidR="0029342D" w:rsidRPr="003D52AD" w:rsidRDefault="00416053" w:rsidP="0029342D">
            <w:pPr>
              <w:pStyle w:val="ac"/>
              <w:tabs>
                <w:tab w:val="left" w:pos="0"/>
                <w:tab w:val="left" w:pos="3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04E96" w:rsidRPr="003D52AD">
              <w:rPr>
                <w:rFonts w:ascii="Times New Roman" w:hAnsi="Times New Roman" w:cs="Times New Roman"/>
                <w:sz w:val="24"/>
                <w:szCs w:val="24"/>
              </w:rPr>
              <w:t>акже приведение математических формул в правильное написание.</w:t>
            </w:r>
          </w:p>
          <w:p w14:paraId="70E215D5" w14:textId="2CE88BF3" w:rsidR="0029342D" w:rsidRPr="003D52AD" w:rsidRDefault="00416053" w:rsidP="00293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Кроме, того в</w:t>
            </w:r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формулу определения суммы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ЦТ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корр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</m:t>
              </m:r>
            </m:oMath>
            <w:r w:rsidR="0029342D" w:rsidRPr="003D52AD">
              <w:rPr>
                <w:rFonts w:ascii="Times New Roman" w:hAnsi="Times New Roman" w:cs="Times New Roman"/>
                <w:sz w:val="24"/>
                <w:szCs w:val="24"/>
              </w:rPr>
              <w:t>понятия «ЦН»: общая сумма целевых накоплений получателей целевых накоплений:</w:t>
            </w:r>
          </w:p>
          <w:p w14:paraId="2C6C7FEB" w14:textId="77777777" w:rsidR="0029342D" w:rsidRPr="003D52AD" w:rsidRDefault="0029342D" w:rsidP="00293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 xml:space="preserve">- выбывших по причине утраты гражданства Республики Казахстан, выхода из гражданства Республики Казахстан в течение предыдущих годов или текущего года, </w:t>
            </w:r>
          </w:p>
          <w:p w14:paraId="2FE8324A" w14:textId="597437CE" w:rsidR="0029342D" w:rsidRPr="003D52AD" w:rsidRDefault="0029342D" w:rsidP="002934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2AD">
              <w:rPr>
                <w:rFonts w:ascii="Times New Roman" w:hAnsi="Times New Roman" w:cs="Times New Roman"/>
                <w:sz w:val="24"/>
                <w:szCs w:val="24"/>
              </w:rPr>
              <w:t>- ранее учтенных, не имевших право быть участниками целевых требований.</w:t>
            </w:r>
          </w:p>
          <w:p w14:paraId="777C980B" w14:textId="39A4CF41" w:rsidR="0029342D" w:rsidRPr="003D52AD" w:rsidRDefault="0029342D" w:rsidP="003D5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D52AD">
              <w:rPr>
                <w:rFonts w:ascii="Times New Roman" w:eastAsia="TimesNewRomanPSMT" w:hAnsi="Times New Roman"/>
                <w:bCs/>
                <w:sz w:val="24"/>
                <w:szCs w:val="24"/>
                <w:lang w:val="kk-KZ"/>
              </w:rPr>
              <w:t>Исключение дублирования описания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СРО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ПО</m:t>
                  </m:r>
                </m:sup>
              </m:sSup>
            </m:oMath>
            <w:r w:rsidRPr="003D5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3D52AD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>совокупного размера остатков после округления), т</w:t>
            </w:r>
            <w:r w:rsidR="003D52AD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>ак как</w:t>
            </w:r>
            <w:r w:rsidRPr="003D52AD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 xml:space="preserve">. есть описание уже включено выше в пункте 11 </w:t>
            </w:r>
            <w:r w:rsidR="00A80D55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 xml:space="preserve">данных </w:t>
            </w:r>
            <w:r w:rsidRPr="003D52AD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>Правил.</w:t>
            </w:r>
          </w:p>
        </w:tc>
      </w:tr>
      <w:tr w:rsidR="0029342D" w:rsidRPr="00D31D4B" w14:paraId="613AB178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6E93" w14:textId="702E9AA8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944" w14:textId="20392A20" w:rsidR="0029342D" w:rsidRPr="00A04B3A" w:rsidRDefault="0029342D" w:rsidP="0029342D">
            <w:pPr>
              <w:ind w:left="25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</w:pPr>
            <w:r w:rsidRPr="00A04B3A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  <w:t xml:space="preserve">пункт 12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9E66" w14:textId="77777777" w:rsidR="0029342D" w:rsidRPr="00304E96" w:rsidRDefault="0029342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12. Сумма целевых требований на одного участника целевых требований </w:t>
            </w:r>
            <w:proofErr w:type="spellStart"/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>посостоянию</w:t>
            </w:r>
            <w:proofErr w:type="spellEnd"/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конец отчетного года рассчитывается по следующей формуле:</w:t>
            </w:r>
          </w:p>
          <w:p w14:paraId="729971D0" w14:textId="77777777" w:rsidR="0029342D" w:rsidRPr="00304E96" w:rsidRDefault="0029342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9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14115D" wp14:editId="1F970455">
                  <wp:extent cx="2568271" cy="307975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039" cy="328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032B3" w14:textId="77777777" w:rsidR="0029342D" w:rsidRPr="00304E96" w:rsidRDefault="0029342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СЦТ</w:t>
            </w:r>
            <w:r w:rsidRPr="00304E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пред</w:t>
            </w:r>
            <w:proofErr w:type="spellEnd"/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– сумма целевых требований на участника целевых требований на конец года, предшествовавшего отчетному;</w:t>
            </w:r>
          </w:p>
          <w:p w14:paraId="405BA440" w14:textId="77777777" w:rsidR="0029342D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СЦТ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пред</w:t>
            </w:r>
            <w:proofErr w:type="spellEnd"/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>округляется с точностью до двух знаков после запятой с применением метода отсечения. Величины остатков после округления суммируются для вычисления совокупного размера остатков для всех участников целевых требований (</w:t>
            </w:r>
            <w:r w:rsidRPr="00304E96">
              <w:rPr>
                <w:rFonts w:ascii="Times New Roman" w:hAnsi="Times New Roman" w:cs="Times New Roman"/>
                <w:sz w:val="26"/>
                <w:szCs w:val="26"/>
              </w:rPr>
              <w:t>СРО</w:t>
            </w:r>
            <w:r w:rsidRPr="00304E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ПО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14:paraId="548DD3B4" w14:textId="571A535B" w:rsidR="003E5DD4" w:rsidRPr="00304E96" w:rsidRDefault="003E5DD4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DD4">
              <w:rPr>
                <w:rFonts w:ascii="Times New Roman" w:hAnsi="Times New Roman" w:cs="Times New Roman"/>
                <w:sz w:val="24"/>
                <w:szCs w:val="24"/>
              </w:rPr>
              <w:t xml:space="preserve">СД – среднегодовая (средняя геометрическая) доходность валютных активов </w:t>
            </w:r>
            <w:proofErr w:type="spellStart"/>
            <w:r w:rsidRPr="003E5DD4">
              <w:rPr>
                <w:rFonts w:ascii="Times New Roman" w:hAnsi="Times New Roman" w:cs="Times New Roman"/>
                <w:sz w:val="24"/>
                <w:szCs w:val="24"/>
              </w:rPr>
              <w:t>Нацфонда</w:t>
            </w:r>
            <w:proofErr w:type="spellEnd"/>
            <w:r w:rsidRPr="003E5DD4">
              <w:rPr>
                <w:rFonts w:ascii="Times New Roman" w:hAnsi="Times New Roman" w:cs="Times New Roman"/>
                <w:sz w:val="24"/>
                <w:szCs w:val="24"/>
              </w:rPr>
              <w:t xml:space="preserve"> за восемнадцать лет, рассчитываемая в соответствии с пунктом 5 настоящих Правил.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2BDF" w14:textId="77777777" w:rsidR="0029342D" w:rsidRPr="00304E96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>12. Сумма целевых требований на одного участника целевых требований по</w:t>
            </w:r>
          </w:p>
          <w:p w14:paraId="76EBEBA4" w14:textId="77777777" w:rsidR="0029342D" w:rsidRPr="00304E96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04E96">
              <w:rPr>
                <w:rFonts w:ascii="Times New Roman" w:eastAsia="TimesNewRomanPSMT" w:hAnsi="Times New Roman" w:cs="Times New Roman"/>
                <w:sz w:val="24"/>
                <w:szCs w:val="24"/>
              </w:rPr>
              <w:t>состоянию на конец отчетного года рассчитывается по следующей формуле:</w:t>
            </w:r>
          </w:p>
          <w:p w14:paraId="53BBE66B" w14:textId="77777777" w:rsidR="0029342D" w:rsidRPr="00304E96" w:rsidRDefault="0029342D" w:rsidP="0029342D">
            <w:pP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9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BA5BD6" wp14:editId="217FB89D">
                  <wp:extent cx="2353586" cy="416470"/>
                  <wp:effectExtent l="0" t="0" r="0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268" cy="456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369D0" w14:textId="77777777" w:rsidR="0029342D" w:rsidRPr="00304E96" w:rsidRDefault="0029342D" w:rsidP="0029342D">
            <w:pP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СЦТ</w:t>
            </w:r>
            <w:r w:rsidRPr="00304E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пред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сумма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целевых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требований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участника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целевых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требований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конец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04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года</w:t>
            </w:r>
            <w:proofErr w:type="spellEnd"/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, предшествовавшего отчетному;</w:t>
            </w:r>
          </w:p>
          <w:p w14:paraId="18CA1839" w14:textId="2A9B001D" w:rsidR="0029342D" w:rsidRPr="00304E96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СЦТ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пред</w:t>
            </w:r>
            <w:proofErr w:type="spellEnd"/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*(1+СД)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округляется с точностью до двух знаков после запятой с применением метода отсечения.</w:t>
            </w:r>
          </w:p>
          <w:p w14:paraId="413BC7B2" w14:textId="7585BF92" w:rsidR="0029342D" w:rsidRPr="003E5DD4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Величины остатков после округления суммируются для вычисления совокупного размера остатков для всех участников целевых требований (</w:t>
            </w:r>
            <w:r w:rsidRPr="00304E96">
              <w:rPr>
                <w:rFonts w:ascii="Times New Roman" w:hAnsi="Times New Roman" w:cs="Times New Roman"/>
                <w:sz w:val="26"/>
                <w:szCs w:val="26"/>
              </w:rPr>
              <w:t>СРО</w:t>
            </w:r>
            <w:r w:rsidRPr="00304E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ПО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5D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0E0EB148" w14:textId="2E61131F" w:rsidR="004C54E2" w:rsidRPr="00304E96" w:rsidRDefault="003E5DD4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DD4">
              <w:rPr>
                <w:rFonts w:ascii="Times New Roman" w:hAnsi="Times New Roman" w:cs="Times New Roman"/>
                <w:sz w:val="24"/>
                <w:szCs w:val="24"/>
              </w:rPr>
              <w:t xml:space="preserve">СД – среднегодовая (средняя геометрическая) доходность валютных активов </w:t>
            </w:r>
            <w:proofErr w:type="spellStart"/>
            <w:r w:rsidRPr="003E5DD4">
              <w:rPr>
                <w:rFonts w:ascii="Times New Roman" w:hAnsi="Times New Roman" w:cs="Times New Roman"/>
                <w:sz w:val="24"/>
                <w:szCs w:val="24"/>
              </w:rPr>
              <w:t>Нацфонда</w:t>
            </w:r>
            <w:proofErr w:type="spellEnd"/>
            <w:r w:rsidRPr="003E5DD4">
              <w:rPr>
                <w:rFonts w:ascii="Times New Roman" w:hAnsi="Times New Roman" w:cs="Times New Roman"/>
                <w:sz w:val="24"/>
                <w:szCs w:val="24"/>
              </w:rPr>
              <w:t xml:space="preserve"> за восемнадцать лет, рассчитываемая в соответствии с пунктом 5 настоящих Правил.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CFE0" w14:textId="1B3071CD" w:rsidR="0029342D" w:rsidRPr="00A04B3A" w:rsidRDefault="0029342D" w:rsidP="0029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jc w:val="both"/>
              <w:rPr>
                <w:rFonts w:ascii="Times New Roman" w:eastAsia="TimesNewRomanPSMT" w:hAnsi="Times New Roman"/>
                <w:b/>
                <w:sz w:val="24"/>
                <w:szCs w:val="24"/>
                <w:lang w:val="kk-KZ"/>
              </w:rPr>
            </w:pPr>
            <w:r w:rsidRPr="00A80D5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Уточняющая редакция</w:t>
            </w:r>
            <w:r w:rsidRPr="00A04B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поскольку округляется сумма целевых требований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учетом начисленного инвестиционного дохода</w:t>
            </w:r>
            <w:r w:rsidRPr="00A04B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9342D" w:rsidRPr="00D31D4B" w14:paraId="5C78CFF2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6343" w14:textId="46F00DDA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DB67" w14:textId="545DFBD7" w:rsidR="0029342D" w:rsidRPr="00A04B3A" w:rsidRDefault="0029342D" w:rsidP="0029342D">
            <w:pPr>
              <w:ind w:left="25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</w:pPr>
            <w:r w:rsidRPr="00A04B3A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bdr w:val="none" w:sz="0" w:space="0" w:color="auto" w:frame="1"/>
              </w:rPr>
              <w:t>пункт 18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E4FE" w14:textId="5A38C5EB" w:rsidR="0029342D" w:rsidRPr="00A04B3A" w:rsidRDefault="0029342D" w:rsidP="006F2A9C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18.ЕНПФ в течение трех рабочих дней после исполнения пункта 14 настоящих Правил направляет в НБ РК заявку на перечисление целевых требований на счет целевых активов в сумме целевых накоплений по участникам целевых требований, достигшим/ достигающим восемнадцати лет в текущем календарном году, умершим либо объявленным умершими вступившим в законную силу решением суда в отчетном году, а также ранее не учтенным детям, имеющим либо имевшим право быть участником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целевых требований в течение предыдущих 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периодов 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или текущего года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, участникам целевых требований или получателям целевых накоплений, уменьшенную на сумму целевых накоплений по лицам, утратившим гражданство Республики Казахстан вышедшим из гражданства Республики Казахстан в течение предыдущих периодов 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или текущего года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по заявке на перечисление целевых требований 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приложению 3 к настоящим Правилам.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75D" w14:textId="47E3C9F8" w:rsidR="004C54E2" w:rsidRPr="0063210A" w:rsidRDefault="0029342D" w:rsidP="006F2A9C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18.ЕНПФ в течение трех рабочих дней после исполнения пункта 14 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настоящих Правил направляет в НБ РК заявку</w:t>
            </w:r>
            <w:r w:rsidR="00A80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D55" w:rsidRPr="00A80D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перечисление целевых требований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приложению 3 к настоящим Правилам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на перечисление целевых требований на счет целевых активов в сумме целевых накоплений по участникам</w:t>
            </w:r>
            <w:r w:rsidR="00304E96"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целевых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требований, достигшим/ достигающим восемнадцати лет в текущем календарном году, умершим либо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объявленным умершими вступившим в законную силу решением суда в отчетном году, а также ранее не учтенным детям, имеющим либо имевшим право быть участником целевых требований в течение</w:t>
            </w:r>
            <w:r w:rsidR="00304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предыдущих периодов, участникам целевых требований или получателям целевых накоплений, уменьшенную на сумму целевых накоплений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лицам, 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>утратившим гражданство Республики Казахстан</w:t>
            </w:r>
            <w:r w:rsidRPr="00304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вышедшим из гражданства Республики Казахстан</w:t>
            </w:r>
            <w:r w:rsidRPr="00304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E96">
              <w:rPr>
                <w:rFonts w:ascii="Times New Roman" w:hAnsi="Times New Roman" w:cs="Times New Roman"/>
                <w:b/>
                <w:sz w:val="24"/>
                <w:szCs w:val="24"/>
              </w:rPr>
              <w:t>а также по лицам ранее учтенным, не имевшим право быть участниками целевых требований</w:t>
            </w:r>
            <w:r w:rsidRPr="00304E9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304E96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предыдущих периодов.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2485" w14:textId="77777777" w:rsidR="006D2B3C" w:rsidRPr="003D52AD" w:rsidRDefault="006D2B3C" w:rsidP="006D2B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lastRenderedPageBreak/>
              <w:t>У</w:t>
            </w:r>
            <w:r w:rsidRPr="003D52AD">
              <w:rPr>
                <w:rFonts w:ascii="Times New Roman" w:eastAsia="TimesNewRomanPSMT" w:hAnsi="Times New Roman"/>
                <w:bCs/>
                <w:sz w:val="24"/>
                <w:szCs w:val="24"/>
                <w:lang w:val="kk-KZ"/>
              </w:rPr>
              <w:t>точняющая редакция.</w:t>
            </w:r>
          </w:p>
          <w:p w14:paraId="48FEBE1C" w14:textId="130C1BC9" w:rsidR="006D2B3C" w:rsidRPr="00416053" w:rsidRDefault="006D2B3C" w:rsidP="006D2B3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/>
                <w:iCs/>
                <w:sz w:val="24"/>
                <w:szCs w:val="24"/>
              </w:rPr>
            </w:pPr>
            <w:r w:rsidRPr="003D52AD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 xml:space="preserve">В результате получения актуализированных сведений по получателям целевых накоплений, </w:t>
            </w:r>
            <w:r w:rsidRPr="00416053">
              <w:rPr>
                <w:rFonts w:ascii="Times New Roman" w:eastAsia="TimesNewRomanPSMT" w:hAnsi="Times New Roman"/>
                <w:sz w:val="24"/>
                <w:szCs w:val="24"/>
                <w:lang w:val="kk-KZ"/>
              </w:rPr>
              <w:t>получатель целевых накоплений может утратить право на получение целевых накоплений, к примеру</w:t>
            </w:r>
            <w:r w:rsidRPr="0041605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: </w:t>
            </w:r>
            <w:r w:rsidRPr="00416053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в списках за 2023 год значился как рожденный в 2006 году, после зачисления денег на ЦНС, в течение 2024 года с ГБДФЛ получены обновленные сведения о том, что год рождения изменен на 2004 год</w:t>
            </w:r>
            <w:r w:rsidRPr="00416053">
              <w:rPr>
                <w:rFonts w:ascii="Times New Roman" w:eastAsia="TimesNewRomanPSMT" w:hAnsi="Times New Roman"/>
                <w:iCs/>
                <w:sz w:val="24"/>
                <w:szCs w:val="24"/>
              </w:rPr>
              <w:t>.</w:t>
            </w:r>
          </w:p>
          <w:p w14:paraId="78186F75" w14:textId="0CA85BA0" w:rsidR="0029342D" w:rsidRPr="003653ED" w:rsidRDefault="006D2B3C" w:rsidP="003653ED">
            <w:pPr>
              <w:pStyle w:val="a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53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 учетом изложенного,</w:t>
            </w:r>
            <w:r w:rsidRPr="0041605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16053">
              <w:rPr>
                <w:rFonts w:ascii="Times New Roman" w:eastAsia="TimesNewRomanPSMT" w:hAnsi="Times New Roman"/>
                <w:sz w:val="24"/>
                <w:szCs w:val="24"/>
              </w:rPr>
              <w:t>предлагается у</w:t>
            </w:r>
            <w:r w:rsidRPr="0041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точнить редакцию пункта Правил, в</w:t>
            </w:r>
            <w:r w:rsidRPr="003D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 </w:t>
            </w:r>
            <w:r w:rsidRPr="003D52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распределения целевых накоплений по прекратившим гражданство, и по не имевшим право быть участниками целевых требования </w:t>
            </w:r>
            <w:r w:rsidRPr="003D52AD">
              <w:rPr>
                <w:rFonts w:ascii="Times New Roman" w:eastAsia="TimesNewRomanPSMT" w:hAnsi="Times New Roman" w:cs="Times New Roman"/>
                <w:sz w:val="24"/>
                <w:szCs w:val="24"/>
              </w:rPr>
              <w:t>между другими участниками целевых требований</w:t>
            </w:r>
            <w:r w:rsidRPr="003D5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342D" w:rsidRPr="00D31D4B" w14:paraId="3FC79051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AD54" w14:textId="0250308D" w:rsidR="0029342D" w:rsidRPr="002B6335" w:rsidRDefault="0029342D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5FC2" w14:textId="043A0826" w:rsidR="0029342D" w:rsidRPr="00A04B3A" w:rsidRDefault="0029342D" w:rsidP="002934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3996" w14:textId="1A53CA2F" w:rsidR="0029342D" w:rsidRDefault="0029342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При прекращении гражданства Республики Казахстан до или после достижения восемнадцати лет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целевых требований или получатель целевых накоплений утрачивает право на получение выплаты целевых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накоплений, при этом:</w:t>
            </w:r>
          </w:p>
          <w:p w14:paraId="73CBEE5B" w14:textId="3F835252" w:rsidR="0029342D" w:rsidRPr="00A04B3A" w:rsidRDefault="0029342D" w:rsidP="0029342D">
            <w:pPr>
              <w:tabs>
                <w:tab w:val="left" w:pos="314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1) целевые требования участника целевых требований, </w:t>
            </w:r>
            <w:r w:rsidRPr="004C54E2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прекратившего гражданство Республики Казахстан</w:t>
            </w:r>
            <w:r w:rsidRPr="004C54E2">
              <w:rPr>
                <w:rFonts w:ascii="Times New Roman" w:eastAsia="TimesNewRomanPSMT" w:hAnsi="Times New Roman" w:cs="Times New Roman"/>
                <w:sz w:val="24"/>
                <w:szCs w:val="24"/>
              </w:rPr>
              <w:t>, подлежат</w:t>
            </w:r>
            <w:r w:rsidRPr="00A04B3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04B3A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распределению между другими участниками целевых требований в соответствии с пунктом 11 настоящих Правил;</w:t>
            </w:r>
          </w:p>
          <w:p w14:paraId="7176730F" w14:textId="1CE7FB3B" w:rsidR="0029342D" w:rsidRPr="00A04B3A" w:rsidRDefault="0029342D" w:rsidP="0029342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2) целевые накопления получателя целевых 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накоплений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трех рабочих дней с даты получения сведений из ГБД ФЛ о прекращении гражданства Республики Казахстан получателя целевых накоплений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списываются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 с целевого накопительного счета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получателя целевых накоплений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и учитываются как обязательства ЕНПФ перед получателями целевых накоплений следующего отчетного года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>. При этом целевой накопительный счет получателя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накоплений закрывается в соответствии с пунктом 17 настоящих Правил.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28ED" w14:textId="07DBFC18" w:rsidR="0029342D" w:rsidRPr="00A04B3A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24. </w:t>
            </w:r>
            <w:r w:rsidR="004C54E2"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получении в течение отчетного года сведений из ГБД ФЛ об утрате или выходе из гражданства Республики Казахстан, </w:t>
            </w:r>
            <w:r w:rsidR="004C54E2" w:rsidRPr="004C5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актуализации сведений, содержащихся в ГБД ФЛ,</w:t>
            </w:r>
            <w:r w:rsidR="004C54E2"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также сведений, согласно которым отсутствует право быть участниками целевых требований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 целевых требований или получатель целевых </w:t>
            </w:r>
            <w:r w:rsidRPr="00A04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накоплений утрачивает право на получение выплаты целевых накоплений, при этом:</w:t>
            </w:r>
          </w:p>
          <w:p w14:paraId="4C54BBD4" w14:textId="77777777" w:rsidR="0029342D" w:rsidRPr="00A04B3A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eastAsia="TimesNewRomanPSMT" w:hAnsi="Times New Roman" w:cs="Times New Roman"/>
                <w:sz w:val="24"/>
                <w:szCs w:val="24"/>
              </w:rPr>
              <w:t>1) целевые требования участника целевых требований подлежат распределению между другими участниками целевых требований в соответствии с пунктом 11 настоящих Правил;</w:t>
            </w:r>
          </w:p>
          <w:p w14:paraId="69B6828A" w14:textId="6F6714DF" w:rsidR="0029342D" w:rsidRPr="00A04B3A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sz w:val="24"/>
                <w:szCs w:val="24"/>
              </w:rPr>
              <w:t xml:space="preserve">2) целевые накопления получателя целевых 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>накоплений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подлежат списанию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 xml:space="preserve"> с целевого накопительного счета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54E2">
              <w:t xml:space="preserve"> </w:t>
            </w:r>
            <w:r w:rsidRPr="004C54E2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распределению между другими участниками целевых требований в соответствии с пунктом 11 настоящих Правил</w:t>
            </w:r>
            <w:r w:rsidRPr="004C54E2">
              <w:rPr>
                <w:rFonts w:ascii="Times New Roman" w:hAnsi="Times New Roman" w:cs="Times New Roman"/>
                <w:sz w:val="24"/>
                <w:szCs w:val="24"/>
              </w:rPr>
              <w:t>. При этом целевой накопительный счет получателя целевых накоплений закрывается в соответствии с пунктом 17 настоящих Правил.</w:t>
            </w:r>
          </w:p>
          <w:p w14:paraId="451F5A52" w14:textId="77777777" w:rsidR="0029342D" w:rsidRPr="00A04B3A" w:rsidRDefault="0029342D" w:rsidP="0029342D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2F56" w14:textId="77777777" w:rsidR="004C54E2" w:rsidRDefault="004C54E2" w:rsidP="004C54E2">
            <w:pPr>
              <w:pStyle w:val="ac"/>
              <w:tabs>
                <w:tab w:val="left" w:pos="787"/>
                <w:tab w:val="left" w:pos="1161"/>
              </w:tabs>
              <w:ind w:firstLine="1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0D5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Уточняющая редакция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части:</w:t>
            </w:r>
          </w:p>
          <w:p w14:paraId="096DCC0A" w14:textId="65D96419" w:rsidR="004C54E2" w:rsidRDefault="004C54E2" w:rsidP="004C54E2">
            <w:pPr>
              <w:pStyle w:val="ac"/>
              <w:tabs>
                <w:tab w:val="left" w:pos="787"/>
                <w:tab w:val="left" w:pos="1161"/>
              </w:tabs>
              <w:ind w:firstLine="1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дополнения по лицам, утратившим право на получение целевых требований и целевых накоплений, в 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полученными сведения и ГБД ФЛ;</w:t>
            </w:r>
          </w:p>
          <w:p w14:paraId="54394E49" w14:textId="6FD428F4" w:rsidR="004C54E2" w:rsidRDefault="004C54E2" w:rsidP="004C54E2">
            <w:pPr>
              <w:pStyle w:val="ac"/>
              <w:tabs>
                <w:tab w:val="left" w:pos="787"/>
                <w:tab w:val="left" w:pos="1161"/>
              </w:tabs>
              <w:ind w:firstLine="1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списание целевых накоплений по лицам, утратившим гражданство Р</w:t>
            </w:r>
            <w:r w:rsidR="00A80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еспублики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80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азахстан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течение 3 раб</w:t>
            </w:r>
            <w:r w:rsidR="00A80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дней предлагается не осуществлять, поскольку из ГБД ФЛ поступает информация об изменениях (утрата и затем обратное получение гражданства, изменение дат рождения/смерти).</w:t>
            </w:r>
          </w:p>
          <w:p w14:paraId="5ED8D746" w14:textId="013A75EB" w:rsidR="004C54E2" w:rsidRPr="004C54E2" w:rsidRDefault="004C54E2" w:rsidP="0063210A">
            <w:pPr>
              <w:pStyle w:val="ac"/>
              <w:tabs>
                <w:tab w:val="left" w:pos="787"/>
                <w:tab w:val="left" w:pos="1161"/>
              </w:tabs>
              <w:ind w:firstLine="1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целях единообразного подхода ЕНПФ обеспечен автоматизированный контроль: выплата целевых накоплений осуществляется только лицам, имеющим на это право.</w:t>
            </w:r>
          </w:p>
        </w:tc>
      </w:tr>
      <w:tr w:rsidR="004C54E2" w:rsidRPr="00D31D4B" w14:paraId="10FEB01B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EAFE" w14:textId="59634838" w:rsidR="004C54E2" w:rsidRPr="002B6335" w:rsidRDefault="004C54E2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CDEB" w14:textId="690382EC" w:rsidR="004C54E2" w:rsidRPr="00A04B3A" w:rsidRDefault="004C54E2" w:rsidP="004C54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35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7F6F" w14:textId="77777777" w:rsidR="004C54E2" w:rsidRPr="0058545F" w:rsidRDefault="004C54E2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35. Для получения целевых требований умершего либо объявленного умершим вступившим в законную силу решением суда участника целевых требований или получателя целевых накоплений наследниками </w:t>
            </w: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представляются в ЕНПФ при личном обращении следующие документы:</w:t>
            </w:r>
          </w:p>
          <w:p w14:paraId="2E9FAE26" w14:textId="77777777" w:rsidR="004C54E2" w:rsidRPr="008E1ED2" w:rsidRDefault="004C54E2" w:rsidP="004C54E2">
            <w:pPr>
              <w:pStyle w:val="a5"/>
              <w:numPr>
                <w:ilvl w:val="0"/>
                <w:numId w:val="18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ED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о назначении выплат целевых накоплений по форме, утвержденной внутренним документом ЕНПФ (далее - заявление);</w:t>
            </w:r>
          </w:p>
          <w:p w14:paraId="3EE8C611" w14:textId="18E02256" w:rsidR="004C54E2" w:rsidRPr="008E1ED2" w:rsidRDefault="004C54E2" w:rsidP="004C54E2">
            <w:pPr>
              <w:pStyle w:val="a5"/>
              <w:numPr>
                <w:ilvl w:val="0"/>
                <w:numId w:val="18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ED2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документа, удостоверяющего личность наследника;</w:t>
            </w:r>
          </w:p>
          <w:p w14:paraId="030340FD" w14:textId="77777777" w:rsidR="004C54E2" w:rsidRPr="004C54E2" w:rsidRDefault="004C54E2" w:rsidP="004C54E2">
            <w:pPr>
              <w:pStyle w:val="a5"/>
              <w:numPr>
                <w:ilvl w:val="0"/>
                <w:numId w:val="18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оригинал или нотариально засвидетельствованная копия свидетельства о смерти умершего участника целевых требований или получателя целевых накоплений в случае отсутствия в ГБД ФЛ сведений о смерти участника целевых требований или получателя целевых накоплений;</w:t>
            </w:r>
          </w:p>
          <w:p w14:paraId="2EE0CFFA" w14:textId="0F9E620B" w:rsidR="004C54E2" w:rsidRDefault="004C54E2" w:rsidP="004C54E2">
            <w:pPr>
              <w:pStyle w:val="a5"/>
              <w:numPr>
                <w:ilvl w:val="0"/>
                <w:numId w:val="18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ED2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или нотариально засвидетельствованная копия свидетельства о праве на наследство либо оригинал или нотариально засвидетельствованная копия соглашения о разделе наследуемого имущества, либо решение суда, вступившее в законную силу;</w:t>
            </w:r>
          </w:p>
          <w:p w14:paraId="2FF63DA0" w14:textId="139CDA1B" w:rsidR="0063210A" w:rsidRPr="00E8425B" w:rsidRDefault="004C54E2" w:rsidP="00E8425B">
            <w:pPr>
              <w:pStyle w:val="a5"/>
              <w:numPr>
                <w:ilvl w:val="0"/>
                <w:numId w:val="18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ED2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банковского счета наследника, открытого у уполномоченного оператора в долларах США.</w:t>
            </w:r>
          </w:p>
          <w:p w14:paraId="2875832E" w14:textId="6AFC009F" w:rsidR="004C54E2" w:rsidRPr="0058545F" w:rsidRDefault="004C54E2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Наследник (наследники) обращается (обращаются) за выплатой целевых требований умершего либо объявленного умершим вступившим в законную силу решением суда участника целевых требований после зачисления целевых требований в виде целевых накоплений </w:t>
            </w: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ЕНПФ на целевой накопительный счет в порядке, предусмотренном в пункте 16 настоящих Правил.</w:t>
            </w:r>
          </w:p>
          <w:p w14:paraId="5659C931" w14:textId="714CD43C" w:rsidR="004C54E2" w:rsidRPr="0063210A" w:rsidRDefault="0063210A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F364A89" w14:textId="6A527F73" w:rsidR="004C54E2" w:rsidRDefault="004C54E2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целевого накопительного </w:t>
            </w:r>
            <w:r w:rsidRPr="00632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счета</w:t>
            </w: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ЕНПФ отказывает наследнику (наследникам) при личном обращении в приеме заявления в день обращения с вручением расписки об отказе в приеме заявления по форме, определяемой внутренним документом ЕНПФ.</w:t>
            </w:r>
          </w:p>
          <w:p w14:paraId="25047A54" w14:textId="77777777" w:rsidR="004C54E2" w:rsidRPr="00A04B3A" w:rsidRDefault="004C54E2" w:rsidP="004C54E2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5269" w14:textId="77777777" w:rsidR="004C54E2" w:rsidRPr="0058545F" w:rsidRDefault="004C54E2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35. Для получения целевых требований умершего либо объявленного умершим вступившим в законную силу решением суда участника целевых требований или получателя целевых накоплений </w:t>
            </w: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наследниками представляются в ЕНПФ при личном обращении следующие документы:</w:t>
            </w:r>
          </w:p>
          <w:p w14:paraId="59243FD7" w14:textId="77777777" w:rsidR="004C54E2" w:rsidRPr="00EE213E" w:rsidRDefault="004C54E2" w:rsidP="004C54E2">
            <w:pPr>
              <w:pStyle w:val="a5"/>
              <w:numPr>
                <w:ilvl w:val="0"/>
                <w:numId w:val="19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13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о назначении выплат целевых накоплений по форме, утвержденной внутренним документом ЕНПФ (далее - заявление);</w:t>
            </w:r>
          </w:p>
          <w:p w14:paraId="5EB1EFB3" w14:textId="77777777" w:rsidR="004C54E2" w:rsidRPr="00EE213E" w:rsidRDefault="004C54E2" w:rsidP="00A80D55">
            <w:pPr>
              <w:pStyle w:val="a5"/>
              <w:numPr>
                <w:ilvl w:val="0"/>
                <w:numId w:val="19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13E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документа, удостоверяющего личность наследника;</w:t>
            </w:r>
          </w:p>
          <w:p w14:paraId="64B19489" w14:textId="32413B5D" w:rsidR="004C54E2" w:rsidRPr="00A80D55" w:rsidRDefault="004C54E2" w:rsidP="00A80D55">
            <w:pPr>
              <w:pStyle w:val="a5"/>
              <w:numPr>
                <w:ilvl w:val="0"/>
                <w:numId w:val="20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D55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 или нотариально засвидетельствованная копия свидетельства о праве на наследство либо оригинал или нотариально засвидетельствованная копия соглашения о разделе наследуемого имущества, либо решение суда, вступившее в законную силу;</w:t>
            </w:r>
          </w:p>
          <w:p w14:paraId="0B9C2636" w14:textId="77777777" w:rsidR="004C54E2" w:rsidRPr="00EE213E" w:rsidRDefault="004C54E2" w:rsidP="00A80D55">
            <w:pPr>
              <w:pStyle w:val="a5"/>
              <w:numPr>
                <w:ilvl w:val="0"/>
                <w:numId w:val="20"/>
              </w:numPr>
              <w:tabs>
                <w:tab w:val="left" w:pos="729"/>
              </w:tabs>
              <w:ind w:left="21" w:firstLine="2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13E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банковского счета наследника, открытого у уполномоченного оператора в долларах США.</w:t>
            </w:r>
          </w:p>
          <w:p w14:paraId="0072A250" w14:textId="77777777" w:rsidR="004C54E2" w:rsidRPr="00FC77A3" w:rsidRDefault="004C54E2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Наследник (наследники) обращается (обращаются) за выплатой целевых требований умершего либо объявленного умершим вступившим в законную силу решением суда участника целевых требований после зачисления целевых требований в виде целевых накоплений в ЕНПФ на целевой накопительный счет в порядке, предусмотренном в пункте 16 настоящих Правил</w:t>
            </w:r>
            <w:r w:rsidRPr="00FC7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C98F7C" w14:textId="1D048330" w:rsidR="004C54E2" w:rsidRPr="004C54E2" w:rsidRDefault="004C54E2" w:rsidP="004C54E2">
            <w:pPr>
              <w:ind w:firstLine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 получении вышеуказанных документов от наследника (наследников) ЕНПФ запрашивает </w:t>
            </w:r>
            <w:r w:rsidRPr="004C5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сведения из ГБДФЛ о наличии сведений о смерти участника целевых требований или получателя целевых накоплений</w:t>
            </w:r>
            <w:r w:rsidRPr="004C5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D5BDB6" w14:textId="77925944" w:rsidR="004C54E2" w:rsidRPr="00A04B3A" w:rsidRDefault="004C54E2" w:rsidP="004C54E2">
            <w:pPr>
              <w:autoSpaceDE w:val="0"/>
              <w:autoSpaceDN w:val="0"/>
              <w:adjustRightInd w:val="0"/>
              <w:ind w:firstLine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целевого накопительного </w:t>
            </w:r>
            <w:r w:rsidRPr="004C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счет и (или)</w:t>
            </w:r>
            <w:r w:rsidRPr="00FC7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4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сведений в ГБД ФЛ о смерти участника целевых требований или получателя целевых накоплений,</w:t>
            </w:r>
            <w:r w:rsidRPr="004C5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ЕНПФ отказывает</w:t>
            </w:r>
            <w:r w:rsidRPr="00A014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наследнику (наследникам) при</w:t>
            </w:r>
            <w:r w:rsidRPr="00585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личном обращении в приеме заявления в день обращения с вручением расписки об отказе в приеме заявления по форме, определяемой внутренним документом ЕНПФ.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8D79" w14:textId="77777777" w:rsidR="004C54E2" w:rsidRDefault="004C54E2" w:rsidP="004C54E2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рамках программы «Национальный фонд – детям» выплаты производятся исключительно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гражданам РК. При этом могут возникнуть случаи, когда ребенок выезжает за границу и впоследствии может скончаться, утратив гражданство РК до момента смерти. В таких случаях необходимо иметь достоверную и официально проверенную информацию о гражданстве ребенка на дату смерти, чтобы исключить нецелевое использование государственных средств, обеспечить соблюдение требований законодательства. </w:t>
            </w:r>
          </w:p>
          <w:p w14:paraId="397B39E4" w14:textId="77777777" w:rsidR="004C54E2" w:rsidRDefault="004C54E2" w:rsidP="004C54E2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</w:t>
            </w:r>
            <w:r w:rsidRPr="008F105B">
              <w:rPr>
                <w:rFonts w:ascii="Times New Roman" w:eastAsia="Times New Roman" w:hAnsi="Times New Roman" w:cs="Times New Roman"/>
                <w:sz w:val="24"/>
                <w:szCs w:val="24"/>
              </w:rPr>
              <w:t>о физическом лице, включая информацию о гражданстве, передаются в ГБД ФЛ из информационной системы МВД 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которое согласно Положению о МВД РК</w:t>
            </w:r>
            <w:r w:rsidRPr="008F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10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4768BEFD" w14:textId="77777777" w:rsidR="004C54E2" w:rsidRDefault="004C54E2" w:rsidP="004C54E2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05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реализацию государственной политики в области гражданства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873BD9D" w14:textId="77777777" w:rsidR="004C54E2" w:rsidRDefault="004C54E2" w:rsidP="004C54E2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B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регистрацию утраты, лишения гражданства Республики Казахстан, а также определения принадлежности (непринадлежности) к гражданству Республики Казахстан лицам, постоянно проживающим на территории Республики Казахстан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DBB6C0" w14:textId="2B3DF160" w:rsidR="004C54E2" w:rsidRPr="000F3D76" w:rsidRDefault="004C54E2" w:rsidP="004C54E2">
            <w:pPr>
              <w:pStyle w:val="ac"/>
              <w:tabs>
                <w:tab w:val="left" w:pos="787"/>
                <w:tab w:val="left" w:pos="1161"/>
              </w:tabs>
              <w:ind w:firstLine="17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этой связи предлагается при осуществлении выплат наследникам руководствоваться исключительно сведениями о смерти, содержащимися в ГБД ФЛ.</w:t>
            </w:r>
          </w:p>
        </w:tc>
      </w:tr>
      <w:tr w:rsidR="004C54E2" w:rsidRPr="00D31D4B" w14:paraId="0CD670A7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D106" w14:textId="50D6729F" w:rsidR="004C54E2" w:rsidRPr="002B6335" w:rsidRDefault="004C54E2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B9C1" w14:textId="4BD4B8E3" w:rsidR="004C54E2" w:rsidRPr="00D31D4B" w:rsidRDefault="004C54E2" w:rsidP="004C54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1482" w14:textId="77777777" w:rsidR="004C54E2" w:rsidRPr="00D31D4B" w:rsidRDefault="004C54E2" w:rsidP="004C54E2">
            <w:pPr>
              <w:pStyle w:val="pj"/>
              <w:ind w:firstLine="284"/>
            </w:pPr>
            <w:r w:rsidRPr="00D31D4B">
              <w:rPr>
                <w:rStyle w:val="s0"/>
              </w:rPr>
              <w:t>36. При подаче заявления через:</w:t>
            </w:r>
          </w:p>
          <w:p w14:paraId="267A6837" w14:textId="5262CCF1" w:rsidR="004C54E2" w:rsidRPr="00D31D4B" w:rsidRDefault="004C54E2" w:rsidP="004C54E2">
            <w:pPr>
              <w:pStyle w:val="pj"/>
              <w:ind w:firstLine="284"/>
            </w:pPr>
            <w:r w:rsidRPr="00D31D4B">
              <w:rPr>
                <w:rStyle w:val="s0"/>
              </w:rPr>
              <w:t xml:space="preserve">1) третье лицо в дополнение к документам, указанным в </w:t>
            </w:r>
            <w:r w:rsidRPr="004D165D">
              <w:t>пункте 35</w:t>
            </w:r>
            <w:r w:rsidRPr="00D31D4B">
              <w:rPr>
                <w:rStyle w:val="s0"/>
              </w:rPr>
              <w:t xml:space="preserve"> настоящих Правил, третьим лицом (поверенное лицо, законный представитель) представляются:</w:t>
            </w:r>
          </w:p>
          <w:p w14:paraId="40FCC72B" w14:textId="77777777" w:rsidR="004C54E2" w:rsidRPr="00D31D4B" w:rsidRDefault="004C54E2" w:rsidP="004C54E2">
            <w:pPr>
              <w:pStyle w:val="pj"/>
              <w:ind w:firstLine="284"/>
            </w:pPr>
            <w:r w:rsidRPr="00D31D4B">
              <w:rPr>
                <w:rStyle w:val="s0"/>
              </w:rPr>
              <w:lastRenderedPageBreak/>
              <w:t>оригинал нотариально удостоверенной доверенности или ее нотариально засвидетельствованная копия с указанием полномочий по подаче заявления;</w:t>
            </w:r>
          </w:p>
          <w:p w14:paraId="3C719782" w14:textId="1475E07F" w:rsidR="004C54E2" w:rsidRPr="00D31D4B" w:rsidRDefault="004C54E2" w:rsidP="004C54E2">
            <w:pPr>
              <w:pStyle w:val="pj"/>
              <w:ind w:firstLine="284"/>
            </w:pPr>
            <w:r w:rsidRPr="00D31D4B">
              <w:rPr>
                <w:rStyle w:val="s0"/>
              </w:rPr>
              <w:t>оригинал документа, удостоверяющего личность;</w:t>
            </w:r>
          </w:p>
          <w:p w14:paraId="6CCE3CBA" w14:textId="77777777" w:rsidR="004C54E2" w:rsidRPr="00D31D4B" w:rsidRDefault="004C54E2" w:rsidP="004C54E2">
            <w:pPr>
              <w:pStyle w:val="pj"/>
              <w:ind w:firstLine="284"/>
            </w:pPr>
            <w:r w:rsidRPr="00D31D4B">
              <w:rPr>
                <w:rStyle w:val="s0"/>
              </w:rPr>
              <w:t>документ, подтверждающий статус законного представителя, в случае обращения законного представителя.</w:t>
            </w:r>
          </w:p>
          <w:p w14:paraId="3EFC97FE" w14:textId="77777777" w:rsidR="004C54E2" w:rsidRPr="00D31D4B" w:rsidRDefault="004C54E2" w:rsidP="004C54E2">
            <w:pPr>
              <w:pStyle w:val="pj"/>
              <w:ind w:firstLine="284"/>
            </w:pPr>
            <w:r w:rsidRPr="00D31D4B">
              <w:rPr>
                <w:rStyle w:val="s0"/>
              </w:rPr>
              <w:t>При этом копия документа, удостоверяющего личность наследника, нотариально свидетельствуется (при условии, что нотариальное свидетельствование производится в государстве проживания);</w:t>
            </w:r>
          </w:p>
          <w:p w14:paraId="23284613" w14:textId="396C873C" w:rsidR="004C54E2" w:rsidRPr="00D31D4B" w:rsidRDefault="004C54E2" w:rsidP="004C54E2">
            <w:pPr>
              <w:pStyle w:val="pj"/>
              <w:ind w:firstLine="284"/>
              <w:rPr>
                <w:rStyle w:val="s0"/>
              </w:rPr>
            </w:pPr>
            <w:r w:rsidRPr="00D31D4B">
              <w:rPr>
                <w:rStyle w:val="s0"/>
              </w:rPr>
              <w:t xml:space="preserve">2) средства почтовой связи </w:t>
            </w:r>
            <w:r w:rsidRPr="004C54E2">
              <w:rPr>
                <w:rStyle w:val="s0"/>
                <w:b/>
              </w:rPr>
              <w:t>прикладываются</w:t>
            </w:r>
            <w:r w:rsidRPr="00D31D4B">
              <w:rPr>
                <w:rStyle w:val="s0"/>
              </w:rPr>
              <w:t xml:space="preserve"> копия документа, удостоверяющего личность наследника, законного представителя, документа, подтверждающего статус законного представителя</w:t>
            </w:r>
            <w:r w:rsidRPr="004C54E2">
              <w:rPr>
                <w:rStyle w:val="s0"/>
                <w:b/>
                <w:bCs/>
              </w:rPr>
              <w:t>.</w:t>
            </w:r>
            <w:r w:rsidRPr="00D31D4B">
              <w:rPr>
                <w:rStyle w:val="s0"/>
              </w:rPr>
              <w:t xml:space="preserve"> </w:t>
            </w:r>
            <w:r w:rsidRPr="00D31D4B">
              <w:rPr>
                <w:rStyle w:val="s0"/>
                <w:b/>
              </w:rPr>
              <w:t>П</w:t>
            </w:r>
            <w:r w:rsidRPr="00D31D4B">
              <w:rPr>
                <w:rStyle w:val="s0"/>
              </w:rPr>
              <w:t>одпись наследника, законного представителя в заявлении нотариально свидетельствуются (при условии, что нотариальное свидетельствование производится в государстве проживания).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0F28" w14:textId="77777777" w:rsidR="004C54E2" w:rsidRPr="00D31D4B" w:rsidRDefault="004C54E2" w:rsidP="004C54E2">
            <w:pPr>
              <w:pStyle w:val="pj"/>
              <w:ind w:firstLine="311"/>
            </w:pPr>
            <w:r w:rsidRPr="00D31D4B">
              <w:rPr>
                <w:rStyle w:val="s0"/>
              </w:rPr>
              <w:lastRenderedPageBreak/>
              <w:t>36. При подаче заявления через:</w:t>
            </w:r>
          </w:p>
          <w:p w14:paraId="0587691F" w14:textId="2605AC2C" w:rsidR="004C54E2" w:rsidRPr="00D31D4B" w:rsidRDefault="004C54E2" w:rsidP="004C54E2">
            <w:pPr>
              <w:pStyle w:val="pj"/>
              <w:ind w:firstLine="311"/>
            </w:pPr>
            <w:r w:rsidRPr="00D31D4B">
              <w:rPr>
                <w:rStyle w:val="s0"/>
              </w:rPr>
              <w:t xml:space="preserve">1) третье лицо в дополнение к документам, указанным в </w:t>
            </w:r>
            <w:r w:rsidRPr="004D165D">
              <w:t>пункте 35</w:t>
            </w:r>
            <w:r w:rsidRPr="00D31D4B">
              <w:rPr>
                <w:rStyle w:val="s0"/>
              </w:rPr>
              <w:t xml:space="preserve"> настоящих Правил, третьим лицом </w:t>
            </w:r>
            <w:r w:rsidRPr="00D31D4B">
              <w:rPr>
                <w:rStyle w:val="s0"/>
              </w:rPr>
              <w:lastRenderedPageBreak/>
              <w:t>(поверенное лицо, законный представитель) представляются:</w:t>
            </w:r>
          </w:p>
          <w:p w14:paraId="36D879D8" w14:textId="77777777" w:rsidR="004C54E2" w:rsidRPr="00D31D4B" w:rsidRDefault="004C54E2" w:rsidP="004C54E2">
            <w:pPr>
              <w:pStyle w:val="pj"/>
              <w:ind w:firstLine="311"/>
              <w:rPr>
                <w:rStyle w:val="s0"/>
                <w:color w:val="FF0000"/>
              </w:rPr>
            </w:pPr>
            <w:r w:rsidRPr="00D31D4B">
              <w:rPr>
                <w:rStyle w:val="s0"/>
              </w:rPr>
              <w:t xml:space="preserve">оригинал нотариально удостоверенной доверенности или ее нотариально засвидетельствованная копия с указанием </w:t>
            </w:r>
            <w:r w:rsidRPr="00D31D4B">
              <w:rPr>
                <w:rStyle w:val="s0"/>
                <w:color w:val="auto"/>
              </w:rPr>
              <w:t xml:space="preserve">полномочий по подаче </w:t>
            </w:r>
            <w:r w:rsidRPr="004C54E2">
              <w:rPr>
                <w:rStyle w:val="s0"/>
                <w:color w:val="auto"/>
              </w:rPr>
              <w:t xml:space="preserve">заявления, </w:t>
            </w:r>
            <w:r w:rsidRPr="004C54E2">
              <w:rPr>
                <w:rStyle w:val="s0"/>
                <w:b/>
                <w:color w:val="auto"/>
              </w:rPr>
              <w:t>согласия на сбор и обработку персональных данных</w:t>
            </w:r>
            <w:r w:rsidRPr="004C54E2">
              <w:rPr>
                <w:rStyle w:val="s0"/>
                <w:color w:val="auto"/>
              </w:rPr>
              <w:t>;</w:t>
            </w:r>
          </w:p>
          <w:p w14:paraId="239FE663" w14:textId="77777777" w:rsidR="00A80D55" w:rsidRDefault="004C54E2" w:rsidP="004C54E2">
            <w:pPr>
              <w:pStyle w:val="pj"/>
              <w:ind w:firstLine="311"/>
              <w:rPr>
                <w:rStyle w:val="s0"/>
              </w:rPr>
            </w:pPr>
            <w:r w:rsidRPr="00D31D4B">
              <w:rPr>
                <w:rStyle w:val="s0"/>
              </w:rPr>
              <w:t>оригинал документа, удостоверяющего личность;</w:t>
            </w:r>
          </w:p>
          <w:p w14:paraId="55594CF4" w14:textId="40414925" w:rsidR="004C54E2" w:rsidRPr="00D31D4B" w:rsidRDefault="004C54E2" w:rsidP="004C54E2">
            <w:pPr>
              <w:pStyle w:val="pj"/>
              <w:ind w:firstLine="311"/>
            </w:pPr>
            <w:r w:rsidRPr="00D31D4B">
              <w:rPr>
                <w:rStyle w:val="s0"/>
              </w:rPr>
              <w:t>документ, подтверждающий статус законного представителя, в случае обращения законного представителя.</w:t>
            </w:r>
          </w:p>
          <w:p w14:paraId="5DEA0DBF" w14:textId="77777777" w:rsidR="004C54E2" w:rsidRPr="00D31D4B" w:rsidRDefault="004C54E2" w:rsidP="004C54E2">
            <w:pPr>
              <w:pStyle w:val="pj"/>
              <w:ind w:firstLine="311"/>
            </w:pPr>
            <w:r w:rsidRPr="00D31D4B">
              <w:rPr>
                <w:rStyle w:val="s0"/>
              </w:rPr>
              <w:t>При этом копия документа, удостоверяющего личность наследника, нотариально свидетельствуется (при условии, что нотариальное свидетельствование производится в государстве проживания);</w:t>
            </w:r>
          </w:p>
          <w:p w14:paraId="5ECF91D7" w14:textId="15F42709" w:rsidR="004C54E2" w:rsidRPr="00D31D4B" w:rsidRDefault="004C54E2" w:rsidP="004C54E2">
            <w:pPr>
              <w:pStyle w:val="pj"/>
              <w:ind w:firstLine="311"/>
              <w:rPr>
                <w:rStyle w:val="s0"/>
              </w:rPr>
            </w:pPr>
            <w:r w:rsidRPr="00D31D4B">
              <w:rPr>
                <w:rStyle w:val="s0"/>
              </w:rPr>
              <w:t>2) средства почтовой связи копия документа, удостоверяющего личность наследника, законного представителя, документа, подтверждающего статус законного представителя</w:t>
            </w:r>
            <w:r w:rsidRPr="004C54E2">
              <w:rPr>
                <w:rStyle w:val="s0"/>
                <w:b/>
                <w:bCs/>
              </w:rPr>
              <w:t>,</w:t>
            </w:r>
            <w:r w:rsidRPr="00D31D4B">
              <w:rPr>
                <w:rStyle w:val="s0"/>
              </w:rPr>
              <w:t xml:space="preserve"> </w:t>
            </w:r>
            <w:r w:rsidRPr="004C54E2">
              <w:rPr>
                <w:rStyle w:val="s0"/>
                <w:b/>
              </w:rPr>
              <w:t>а также подпись</w:t>
            </w:r>
            <w:r w:rsidRPr="004C54E2">
              <w:rPr>
                <w:rStyle w:val="s0"/>
              </w:rPr>
              <w:t xml:space="preserve"> наследника, законного представителя в заявлении нотариально</w:t>
            </w:r>
            <w:r w:rsidRPr="00D31D4B">
              <w:rPr>
                <w:rStyle w:val="s0"/>
              </w:rPr>
              <w:t xml:space="preserve"> свидетельствуются (при условии, что нотариальное свидетельствование производится в государстве проживания).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D7D2" w14:textId="30E8BB0B" w:rsidR="004C54E2" w:rsidRPr="00D31D4B" w:rsidRDefault="004C54E2" w:rsidP="004C54E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D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Уточняющая редакция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соответствии со </w:t>
            </w:r>
            <w:r w:rsidRPr="004D165D">
              <w:rPr>
                <w:rFonts w:ascii="Times New Roman" w:hAnsi="Times New Roman" w:cs="Times New Roman"/>
                <w:sz w:val="24"/>
                <w:szCs w:val="24"/>
              </w:rPr>
              <w:t>статьей 8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t xml:space="preserve"> Закона Республики Казахстан «О 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данных и их защите»</w:t>
            </w:r>
          </w:p>
        </w:tc>
      </w:tr>
      <w:tr w:rsidR="004C54E2" w14:paraId="5F3C6381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C022" w14:textId="4DF82C48" w:rsidR="004C54E2" w:rsidRPr="002B6335" w:rsidRDefault="004C54E2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7A9" w14:textId="77777777" w:rsidR="004C54E2" w:rsidRPr="00D31D4B" w:rsidRDefault="004C54E2" w:rsidP="004C54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AA07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hAnsi="Times New Roman" w:cs="Times New Roman"/>
                <w:sz w:val="24"/>
                <w:szCs w:val="24"/>
              </w:rPr>
              <w:t>Приложение 2 к Правилам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формирования и учета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требований, целевых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накоплений и выплат целевых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накоплений, а также начисления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требований</w:t>
            </w:r>
          </w:p>
          <w:p w14:paraId="7E0AD45D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81DD83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BA975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количестве участников целевых требований</w:t>
            </w:r>
          </w:p>
          <w:p w14:paraId="6D40B030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на конец отчетного 20___ года</w:t>
            </w:r>
          </w:p>
          <w:p w14:paraId="65B4201A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407503" w14:textId="77777777" w:rsidR="004C54E2" w:rsidRPr="00D31D4B" w:rsidRDefault="004C54E2" w:rsidP="004C54E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6"/>
              <w:gridCol w:w="3125"/>
              <w:gridCol w:w="1418"/>
            </w:tblGrid>
            <w:tr w:rsidR="004C54E2" w:rsidRPr="00D31D4B" w14:paraId="53F6532B" w14:textId="77777777" w:rsidTr="004D165D">
              <w:trPr>
                <w:trHeight w:val="1306"/>
              </w:trPr>
              <w:tc>
                <w:tcPr>
                  <w:tcW w:w="586" w:type="dxa"/>
                </w:tcPr>
                <w:p w14:paraId="25D5DFB0" w14:textId="77777777" w:rsidR="004C54E2" w:rsidRPr="00D31D4B" w:rsidRDefault="004C54E2" w:rsidP="00DA716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14:paraId="18F3367C" w14:textId="0BA825C1" w:rsidR="004C54E2" w:rsidRPr="00D31D4B" w:rsidRDefault="004C54E2" w:rsidP="004C54E2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0D0C714F" w14:textId="208958FC" w:rsidR="004C54E2" w:rsidRPr="00D31D4B" w:rsidRDefault="004C54E2" w:rsidP="004C54E2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Категория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частников целевых требований </w:t>
                  </w:r>
                </w:p>
              </w:tc>
              <w:tc>
                <w:tcPr>
                  <w:tcW w:w="1418" w:type="dxa"/>
                </w:tcPr>
                <w:p w14:paraId="31639275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</w:tr>
            <w:tr w:rsidR="004C54E2" w:rsidRPr="00D31D4B" w14:paraId="15FF7E90" w14:textId="77777777" w:rsidTr="004D165D">
              <w:tc>
                <w:tcPr>
                  <w:tcW w:w="586" w:type="dxa"/>
                </w:tcPr>
                <w:p w14:paraId="2BE16918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01899AB5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на начало отчетного года</w:t>
                  </w:r>
                </w:p>
              </w:tc>
              <w:tc>
                <w:tcPr>
                  <w:tcW w:w="1418" w:type="dxa"/>
                </w:tcPr>
                <w:p w14:paraId="1700D531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3A5BA2DC" w14:textId="77777777" w:rsidTr="004D165D">
              <w:tc>
                <w:tcPr>
                  <w:tcW w:w="586" w:type="dxa"/>
                </w:tcPr>
                <w:p w14:paraId="05A71D6A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77202516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Родившиеся в отчетном году</w:t>
                  </w:r>
                </w:p>
              </w:tc>
              <w:tc>
                <w:tcPr>
                  <w:tcW w:w="1418" w:type="dxa"/>
                </w:tcPr>
                <w:p w14:paraId="273BC0AE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027A6722" w14:textId="77777777" w:rsidTr="004D165D">
              <w:tc>
                <w:tcPr>
                  <w:tcW w:w="586" w:type="dxa"/>
                </w:tcPr>
                <w:p w14:paraId="6883AEFB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1EDCC3F4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Принявшие гражданство Республики Казахстан в отчетном году</w:t>
                  </w:r>
                </w:p>
              </w:tc>
              <w:tc>
                <w:tcPr>
                  <w:tcW w:w="1418" w:type="dxa"/>
                </w:tcPr>
                <w:p w14:paraId="16562948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4A52F564" w14:textId="77777777" w:rsidTr="004D165D">
              <w:tc>
                <w:tcPr>
                  <w:tcW w:w="586" w:type="dxa"/>
                </w:tcPr>
                <w:p w14:paraId="2CD32AC4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3C1C6983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Умершие либо объявленные умершими вступившим в законную силу решением суда в течение года, предшествующего отчетному**</w:t>
                  </w:r>
                </w:p>
              </w:tc>
              <w:tc>
                <w:tcPr>
                  <w:tcW w:w="1418" w:type="dxa"/>
                </w:tcPr>
                <w:p w14:paraId="29089BEF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30F59488" w14:textId="77777777" w:rsidTr="004D165D">
              <w:tc>
                <w:tcPr>
                  <w:tcW w:w="586" w:type="dxa"/>
                </w:tcPr>
                <w:p w14:paraId="6B9CE7CD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7D758194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Утратившие гражданство Республики Казахстан либо вышедшие из гражданства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Республики Казахстан в отчетном году</w:t>
                  </w:r>
                </w:p>
              </w:tc>
              <w:tc>
                <w:tcPr>
                  <w:tcW w:w="1418" w:type="dxa"/>
                </w:tcPr>
                <w:p w14:paraId="1FF9105D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2AECE53C" w14:textId="77777777" w:rsidTr="004D165D">
              <w:tc>
                <w:tcPr>
                  <w:tcW w:w="586" w:type="dxa"/>
                </w:tcPr>
                <w:p w14:paraId="584FE997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2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0CC12AF0" w14:textId="5E0B170B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Достигшие восемнадцати лет 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отчетном году</w:t>
                  </w:r>
                </w:p>
              </w:tc>
              <w:tc>
                <w:tcPr>
                  <w:tcW w:w="1418" w:type="dxa"/>
                </w:tcPr>
                <w:p w14:paraId="6998EDEF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14E57B6E" w14:textId="77777777" w:rsidTr="004D165D">
              <w:tc>
                <w:tcPr>
                  <w:tcW w:w="586" w:type="dxa"/>
                </w:tcPr>
                <w:p w14:paraId="4620E1CB" w14:textId="2FC00920" w:rsidR="004C54E2" w:rsidRPr="00D31D4B" w:rsidRDefault="004C54E2" w:rsidP="00DA7161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6.1</w:t>
                  </w:r>
                </w:p>
              </w:tc>
              <w:tc>
                <w:tcPr>
                  <w:tcW w:w="3125" w:type="dxa"/>
                </w:tcPr>
                <w:p w14:paraId="768308F3" w14:textId="49BC6712" w:rsidR="004C54E2" w:rsidRPr="009E27A6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7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Всего по итогам прошлого года</w:t>
                  </w:r>
                </w:p>
              </w:tc>
              <w:tc>
                <w:tcPr>
                  <w:tcW w:w="1418" w:type="dxa"/>
                </w:tcPr>
                <w:p w14:paraId="1BFB5B2D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712F9D8A" w14:textId="77777777" w:rsidTr="004D165D">
              <w:tc>
                <w:tcPr>
                  <w:tcW w:w="586" w:type="dxa"/>
                </w:tcPr>
                <w:p w14:paraId="46C262CA" w14:textId="516727F6" w:rsidR="004C54E2" w:rsidRPr="00D31D4B" w:rsidRDefault="004C54E2" w:rsidP="00DA7161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6.2</w:t>
                  </w:r>
                </w:p>
              </w:tc>
              <w:tc>
                <w:tcPr>
                  <w:tcW w:w="3125" w:type="dxa"/>
                </w:tcPr>
                <w:p w14:paraId="2A54C85C" w14:textId="5BCB0949" w:rsidR="004C54E2" w:rsidRPr="009E27A6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7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Утратившие гражданство Республики Казахстан либо вышедшие из гражданства Республики Казахстан в отчетном году (учтены в графе 5)</w:t>
                  </w:r>
                </w:p>
              </w:tc>
              <w:tc>
                <w:tcPr>
                  <w:tcW w:w="1418" w:type="dxa"/>
                </w:tcPr>
                <w:p w14:paraId="11973742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08F62146" w14:textId="77777777" w:rsidTr="004D165D">
              <w:tc>
                <w:tcPr>
                  <w:tcW w:w="586" w:type="dxa"/>
                </w:tcPr>
                <w:p w14:paraId="626B4F00" w14:textId="67B0ED8E" w:rsidR="004C54E2" w:rsidRPr="00D31D4B" w:rsidRDefault="004C54E2" w:rsidP="00DA7161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6.3</w:t>
                  </w:r>
                </w:p>
              </w:tc>
              <w:tc>
                <w:tcPr>
                  <w:tcW w:w="3125" w:type="dxa"/>
                </w:tcPr>
                <w:p w14:paraId="49C2A0FF" w14:textId="17301701" w:rsidR="004C54E2" w:rsidRPr="009E27A6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7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Ранее не учтенные, имевшие право быть участником целевых требований (учтены в графе 7)</w:t>
                  </w:r>
                </w:p>
              </w:tc>
              <w:tc>
                <w:tcPr>
                  <w:tcW w:w="1418" w:type="dxa"/>
                </w:tcPr>
                <w:p w14:paraId="4AA722FD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274C5CBC" w14:textId="77777777" w:rsidTr="004D165D">
              <w:tc>
                <w:tcPr>
                  <w:tcW w:w="586" w:type="dxa"/>
                </w:tcPr>
                <w:p w14:paraId="11197CB3" w14:textId="02E6A4EF" w:rsidR="004C54E2" w:rsidRPr="00D31D4B" w:rsidRDefault="004C54E2" w:rsidP="00DA7161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6.4</w:t>
                  </w:r>
                </w:p>
              </w:tc>
              <w:tc>
                <w:tcPr>
                  <w:tcW w:w="3125" w:type="dxa"/>
                </w:tcPr>
                <w:p w14:paraId="19D1A5FD" w14:textId="2AEF40E7" w:rsidR="004C54E2" w:rsidRPr="009E27A6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7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Ранее учтенные, не имевшие право быть участниками целевых требований (учтены в графе 8)</w:t>
                  </w:r>
                </w:p>
              </w:tc>
              <w:tc>
                <w:tcPr>
                  <w:tcW w:w="1418" w:type="dxa"/>
                </w:tcPr>
                <w:p w14:paraId="1AD98EEA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1DA9DEE0" w14:textId="77777777" w:rsidTr="004D165D">
              <w:tc>
                <w:tcPr>
                  <w:tcW w:w="586" w:type="dxa"/>
                </w:tcPr>
                <w:p w14:paraId="47EE44B7" w14:textId="1DA18EFF" w:rsidR="004C54E2" w:rsidRPr="00D31D4B" w:rsidRDefault="004C54E2" w:rsidP="00DA7161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6.5</w:t>
                  </w:r>
                </w:p>
              </w:tc>
              <w:tc>
                <w:tcPr>
                  <w:tcW w:w="3125" w:type="dxa"/>
                </w:tcPr>
                <w:p w14:paraId="1ACF0B08" w14:textId="3799B8F5" w:rsidR="004C54E2" w:rsidRPr="009E27A6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7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Всего с учетом изменений, указанных в графах 6.1 – 6.4 (графы 6.1 - 6.2 + 6.3 - 6.4)</w:t>
                  </w:r>
                </w:p>
              </w:tc>
              <w:tc>
                <w:tcPr>
                  <w:tcW w:w="1418" w:type="dxa"/>
                </w:tcPr>
                <w:p w14:paraId="13E6F0A0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421257CC" w14:textId="77777777" w:rsidTr="004D165D">
              <w:tc>
                <w:tcPr>
                  <w:tcW w:w="586" w:type="dxa"/>
                </w:tcPr>
                <w:p w14:paraId="5D22E87D" w14:textId="77777777" w:rsidR="004C54E2" w:rsidRPr="00D31D4B" w:rsidRDefault="004C54E2" w:rsidP="00DA7161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1F3DFE5F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Ранее не учтенные, имевшие право быть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частником целевых требований</w:t>
                  </w:r>
                </w:p>
              </w:tc>
              <w:tc>
                <w:tcPr>
                  <w:tcW w:w="1418" w:type="dxa"/>
                </w:tcPr>
                <w:p w14:paraId="285438C3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70B567C3" w14:textId="77777777" w:rsidTr="004D165D">
              <w:tc>
                <w:tcPr>
                  <w:tcW w:w="586" w:type="dxa"/>
                </w:tcPr>
                <w:p w14:paraId="54BF0779" w14:textId="77777777" w:rsidR="004C54E2" w:rsidRPr="00D31D4B" w:rsidRDefault="004C54E2" w:rsidP="00DA7161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3F8E890B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Ранее учтенные, не имевшие право быть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частниками целевых требований</w:t>
                  </w:r>
                </w:p>
              </w:tc>
              <w:tc>
                <w:tcPr>
                  <w:tcW w:w="1418" w:type="dxa"/>
                </w:tcPr>
                <w:p w14:paraId="5A2C4DE6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0F3E2A75" w14:textId="77777777" w:rsidTr="004D165D">
              <w:tc>
                <w:tcPr>
                  <w:tcW w:w="586" w:type="dxa"/>
                </w:tcPr>
                <w:p w14:paraId="7A5AA3AA" w14:textId="77777777" w:rsidR="004C54E2" w:rsidRPr="00D31D4B" w:rsidRDefault="004C54E2" w:rsidP="00DA7161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0245AC78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на конец отчетного года*</w:t>
                  </w:r>
                </w:p>
              </w:tc>
              <w:tc>
                <w:tcPr>
                  <w:tcW w:w="1418" w:type="dxa"/>
                </w:tcPr>
                <w:p w14:paraId="45F626E0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60449828" w14:textId="77777777" w:rsidTr="004D165D">
              <w:tc>
                <w:tcPr>
                  <w:tcW w:w="586" w:type="dxa"/>
                </w:tcPr>
                <w:p w14:paraId="5EEF9522" w14:textId="77777777" w:rsidR="004C54E2" w:rsidRPr="00D31D4B" w:rsidRDefault="004C54E2" w:rsidP="00DA7161">
                  <w:pPr>
                    <w:pStyle w:val="a5"/>
                    <w:numPr>
                      <w:ilvl w:val="0"/>
                      <w:numId w:val="7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28390FE5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Достигающие восемнадцати лет в течение календарного года, следующего за отчетным*</w:t>
                  </w:r>
                </w:p>
              </w:tc>
              <w:tc>
                <w:tcPr>
                  <w:tcW w:w="1418" w:type="dxa"/>
                </w:tcPr>
                <w:p w14:paraId="3023962A" w14:textId="77777777" w:rsidR="004C54E2" w:rsidRPr="00D31D4B" w:rsidRDefault="004C54E2" w:rsidP="004C54E2">
                  <w:pPr>
                    <w:spacing w:after="0" w:line="240" w:lineRule="auto"/>
                    <w:ind w:firstLine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28E1AA3" w14:textId="77777777" w:rsidR="004C54E2" w:rsidRPr="001845A6" w:rsidRDefault="004C54E2" w:rsidP="004C54E2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 за 2023 отчетный год информация отражается только в графах 9 и 10</w:t>
            </w:r>
          </w:p>
          <w:p w14:paraId="60A0AC77" w14:textId="77777777" w:rsidR="004C54E2" w:rsidRPr="001845A6" w:rsidRDefault="004C54E2" w:rsidP="004C54E2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** за 2024 отчетный год информация в графе 4 = 0</w:t>
            </w:r>
          </w:p>
          <w:p w14:paraId="741120D7" w14:textId="77777777" w:rsidR="004C54E2" w:rsidRDefault="004C54E2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25D024" w14:textId="77777777" w:rsidR="002D7656" w:rsidRPr="00E8130E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411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"/>
              <w:gridCol w:w="989"/>
              <w:gridCol w:w="989"/>
              <w:gridCol w:w="988"/>
            </w:tblGrid>
            <w:tr w:rsidR="002D7656" w:rsidRPr="006E0970" w14:paraId="3D470CF0" w14:textId="77777777" w:rsidTr="001102C4">
              <w:tc>
                <w:tcPr>
                  <w:tcW w:w="11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AECE9E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Состав сведений</w:t>
                  </w:r>
                </w:p>
                <w:p w14:paraId="2E395F90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(наименование файла)</w:t>
                  </w:r>
                </w:p>
              </w:tc>
              <w:tc>
                <w:tcPr>
                  <w:tcW w:w="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13DAD2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Хеш-сумма </w:t>
                  </w: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MD5</w:t>
                  </w:r>
                </w:p>
              </w:tc>
              <w:tc>
                <w:tcPr>
                  <w:tcW w:w="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BE9D62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Размер (байт)</w:t>
                  </w:r>
                </w:p>
              </w:tc>
              <w:tc>
                <w:tcPr>
                  <w:tcW w:w="9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A86C14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Количество записей в файле</w:t>
                  </w:r>
                </w:p>
              </w:tc>
            </w:tr>
            <w:tr w:rsidR="002D7656" w:rsidRPr="006E0970" w14:paraId="2B79D633" w14:textId="77777777" w:rsidTr="001102C4">
              <w:tc>
                <w:tcPr>
                  <w:tcW w:w="11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C82C93" w14:textId="77777777" w:rsidR="002D7656" w:rsidRPr="006E0970" w:rsidRDefault="002D7656" w:rsidP="002D7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Список </w:t>
                  </w:r>
                  <w:r w:rsidRPr="006E097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val="kk-KZ"/>
                    </w:rPr>
                    <w:t xml:space="preserve">индивидуальных идентификационных номеров </w:t>
                  </w: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</w:t>
                  </w: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ов целевых требований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62F7FE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D09706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3EB386" w14:textId="77777777" w:rsidR="002D7656" w:rsidRPr="006E0970" w:rsidRDefault="002D7656" w:rsidP="002D7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C1B370B" w14:textId="77777777" w:rsidR="002D7656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1B9D01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«Единый накопительный пенсионный фонд»</w:t>
            </w:r>
          </w:p>
          <w:p w14:paraId="2D62FA85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17AE9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________________/______________/_______________</w:t>
            </w:r>
          </w:p>
          <w:p w14:paraId="0A451823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BBA1E0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печати              должность           подпись            расшифровка</w:t>
            </w:r>
          </w:p>
          <w:p w14:paraId="143DD9D5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DA707C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 _____________</w:t>
            </w:r>
          </w:p>
          <w:p w14:paraId="0E1A100E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E695BF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«Национальные информационные технологии»</w:t>
            </w:r>
          </w:p>
          <w:p w14:paraId="610B7DC0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E425E4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________________/______________/_______________</w:t>
            </w:r>
          </w:p>
          <w:p w14:paraId="1B8E47F7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печати              должность           подпись            расшифровка</w:t>
            </w:r>
          </w:p>
          <w:p w14:paraId="3C6B81AF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ADDD6" w14:textId="77777777" w:rsidR="002D7656" w:rsidRPr="006E0970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 _____________</w:t>
            </w:r>
          </w:p>
          <w:p w14:paraId="14507429" w14:textId="1D44D0F6" w:rsidR="002D7656" w:rsidRPr="00D31D4B" w:rsidRDefault="002D7656" w:rsidP="002D7656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7D68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 к Правилам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формирования и учета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требований, целевых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накоплений и выплат целевых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накоплений, а также начисления</w:t>
            </w:r>
            <w:r w:rsidRPr="00D31D4B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требований</w:t>
            </w:r>
          </w:p>
          <w:p w14:paraId="2182F000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3DF516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F01299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количестве участников целевых требований</w:t>
            </w:r>
          </w:p>
          <w:p w14:paraId="3B066DF8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на конец отчетного 20___ года</w:t>
            </w:r>
          </w:p>
          <w:p w14:paraId="00B59CA3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46CF03" w14:textId="77777777" w:rsidR="004C54E2" w:rsidRPr="00D31D4B" w:rsidRDefault="004C54E2" w:rsidP="004C54E2">
            <w:pPr>
              <w:ind w:firstLine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41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"/>
              <w:gridCol w:w="2231"/>
              <w:gridCol w:w="992"/>
            </w:tblGrid>
            <w:tr w:rsidR="004C54E2" w:rsidRPr="00D31D4B" w14:paraId="04AC0B61" w14:textId="77777777" w:rsidTr="004D165D">
              <w:tc>
                <w:tcPr>
                  <w:tcW w:w="908" w:type="dxa"/>
                </w:tcPr>
                <w:p w14:paraId="01808FF8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31" w:type="dxa"/>
                </w:tcPr>
                <w:p w14:paraId="3C1FCEEC" w14:textId="57FED8E5" w:rsidR="004C54E2" w:rsidRPr="00D31D4B" w:rsidRDefault="004C54E2" w:rsidP="004C54E2">
                  <w:pPr>
                    <w:spacing w:after="0" w:line="240" w:lineRule="auto"/>
                    <w:ind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Категория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частников целевых требований</w:t>
                  </w:r>
                  <w:r w:rsidRPr="004C54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992" w:type="dxa"/>
                </w:tcPr>
                <w:p w14:paraId="2B52058F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</w:tr>
            <w:tr w:rsidR="004C54E2" w:rsidRPr="00D31D4B" w14:paraId="7A973A8F" w14:textId="77777777" w:rsidTr="004D165D">
              <w:tc>
                <w:tcPr>
                  <w:tcW w:w="908" w:type="dxa"/>
                </w:tcPr>
                <w:p w14:paraId="573D4634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64BB1B0B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на начало отчетного года</w:t>
                  </w:r>
                </w:p>
              </w:tc>
              <w:tc>
                <w:tcPr>
                  <w:tcW w:w="992" w:type="dxa"/>
                </w:tcPr>
                <w:p w14:paraId="7909733F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0CBC878C" w14:textId="77777777" w:rsidTr="004D165D">
              <w:tc>
                <w:tcPr>
                  <w:tcW w:w="908" w:type="dxa"/>
                </w:tcPr>
                <w:p w14:paraId="16AE77C3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3E353866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Родившиеся в отчетном году</w:t>
                  </w:r>
                </w:p>
              </w:tc>
              <w:tc>
                <w:tcPr>
                  <w:tcW w:w="992" w:type="dxa"/>
                </w:tcPr>
                <w:p w14:paraId="1AC1829D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0685D260" w14:textId="77777777" w:rsidTr="004D165D">
              <w:tc>
                <w:tcPr>
                  <w:tcW w:w="908" w:type="dxa"/>
                </w:tcPr>
                <w:p w14:paraId="37A8B66A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5E6ACEF5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Принявшие гражданство Республики Казахстан в отчетном году</w:t>
                  </w:r>
                </w:p>
              </w:tc>
              <w:tc>
                <w:tcPr>
                  <w:tcW w:w="992" w:type="dxa"/>
                </w:tcPr>
                <w:p w14:paraId="42926DA9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7D959375" w14:textId="77777777" w:rsidTr="004D165D">
              <w:tc>
                <w:tcPr>
                  <w:tcW w:w="908" w:type="dxa"/>
                </w:tcPr>
                <w:p w14:paraId="56E46884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138A8046" w14:textId="442DE238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Умершие либо объявленные умершими вступившим в законную силу решением суда в течение года,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предшествующего отчетному</w:t>
                  </w:r>
                  <w:r w:rsidR="001845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**</w:t>
                  </w:r>
                </w:p>
              </w:tc>
              <w:tc>
                <w:tcPr>
                  <w:tcW w:w="992" w:type="dxa"/>
                </w:tcPr>
                <w:p w14:paraId="4367BB9F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01175B48" w14:textId="77777777" w:rsidTr="004D165D">
              <w:tc>
                <w:tcPr>
                  <w:tcW w:w="908" w:type="dxa"/>
                </w:tcPr>
                <w:p w14:paraId="6E46E164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3041BD21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Утратившие гражданство Республики Казахстан либо вышедшие из гражданства Республики Казахстан в отчетном году</w:t>
                  </w:r>
                </w:p>
              </w:tc>
              <w:tc>
                <w:tcPr>
                  <w:tcW w:w="992" w:type="dxa"/>
                </w:tcPr>
                <w:p w14:paraId="650161F2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6AA99D01" w14:textId="77777777" w:rsidTr="004D165D">
              <w:tc>
                <w:tcPr>
                  <w:tcW w:w="908" w:type="dxa"/>
                </w:tcPr>
                <w:p w14:paraId="78158EE0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6E1730A4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Достигшие восемнадцати лет в отчетном году</w:t>
                  </w:r>
                </w:p>
              </w:tc>
              <w:tc>
                <w:tcPr>
                  <w:tcW w:w="992" w:type="dxa"/>
                </w:tcPr>
                <w:p w14:paraId="0AB20655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7D160F7F" w14:textId="77777777" w:rsidTr="004D165D">
              <w:tc>
                <w:tcPr>
                  <w:tcW w:w="908" w:type="dxa"/>
                </w:tcPr>
                <w:p w14:paraId="07F91D10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6.1</w:t>
                  </w:r>
                </w:p>
              </w:tc>
              <w:tc>
                <w:tcPr>
                  <w:tcW w:w="2231" w:type="dxa"/>
                </w:tcPr>
                <w:p w14:paraId="7ADC9F4A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Всего по итогам прошлого года</w:t>
                  </w:r>
                </w:p>
              </w:tc>
              <w:tc>
                <w:tcPr>
                  <w:tcW w:w="992" w:type="dxa"/>
                </w:tcPr>
                <w:p w14:paraId="7CD7C7B9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54E2" w:rsidRPr="00D31D4B" w14:paraId="7B43641F" w14:textId="77777777" w:rsidTr="004D165D">
              <w:tc>
                <w:tcPr>
                  <w:tcW w:w="908" w:type="dxa"/>
                </w:tcPr>
                <w:p w14:paraId="525D6EC0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6.2</w:t>
                  </w:r>
                </w:p>
              </w:tc>
              <w:tc>
                <w:tcPr>
                  <w:tcW w:w="2231" w:type="dxa"/>
                </w:tcPr>
                <w:p w14:paraId="656EA014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Утратившие гражданство Республики Казахстан либо вышедшие из гражданства Республики Казахстан в отчетном году (учтены в графе 5)</w:t>
                  </w:r>
                </w:p>
              </w:tc>
              <w:tc>
                <w:tcPr>
                  <w:tcW w:w="992" w:type="dxa"/>
                </w:tcPr>
                <w:p w14:paraId="6000016C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54E2" w:rsidRPr="00D31D4B" w14:paraId="47F6699E" w14:textId="77777777" w:rsidTr="004D165D">
              <w:tc>
                <w:tcPr>
                  <w:tcW w:w="908" w:type="dxa"/>
                </w:tcPr>
                <w:p w14:paraId="6364FBEF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6.3</w:t>
                  </w:r>
                </w:p>
              </w:tc>
              <w:tc>
                <w:tcPr>
                  <w:tcW w:w="2231" w:type="dxa"/>
                </w:tcPr>
                <w:p w14:paraId="3421F7A3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Ранее не учтенные, имевшие право быть участником целевых </w:t>
                  </w: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требований (учтены в графе 7)</w:t>
                  </w:r>
                </w:p>
              </w:tc>
              <w:tc>
                <w:tcPr>
                  <w:tcW w:w="992" w:type="dxa"/>
                </w:tcPr>
                <w:p w14:paraId="1625ECB4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54E2" w:rsidRPr="00D31D4B" w14:paraId="21B9A7A2" w14:textId="77777777" w:rsidTr="004D165D">
              <w:tc>
                <w:tcPr>
                  <w:tcW w:w="908" w:type="dxa"/>
                </w:tcPr>
                <w:p w14:paraId="533E9D07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6.4</w:t>
                  </w:r>
                </w:p>
              </w:tc>
              <w:tc>
                <w:tcPr>
                  <w:tcW w:w="2231" w:type="dxa"/>
                </w:tcPr>
                <w:p w14:paraId="241AEC16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Ранее учтенные, не имевшие право быть участниками целевых требований (учтены в графе 8)</w:t>
                  </w:r>
                </w:p>
              </w:tc>
              <w:tc>
                <w:tcPr>
                  <w:tcW w:w="992" w:type="dxa"/>
                </w:tcPr>
                <w:p w14:paraId="37DFD9F7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54E2" w:rsidRPr="00D31D4B" w14:paraId="634D0205" w14:textId="77777777" w:rsidTr="004D165D">
              <w:tc>
                <w:tcPr>
                  <w:tcW w:w="908" w:type="dxa"/>
                </w:tcPr>
                <w:p w14:paraId="6A60AF97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6.5</w:t>
                  </w:r>
                </w:p>
              </w:tc>
              <w:tc>
                <w:tcPr>
                  <w:tcW w:w="2231" w:type="dxa"/>
                </w:tcPr>
                <w:p w14:paraId="1A3D2779" w14:textId="77777777" w:rsidR="004C54E2" w:rsidRPr="00BF5422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54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Всего с учетом изменений, указанных в графах 6.1 – 6.4 (графы 6.1 - 6.2 + 6.3 - 6.4)</w:t>
                  </w:r>
                </w:p>
              </w:tc>
              <w:tc>
                <w:tcPr>
                  <w:tcW w:w="992" w:type="dxa"/>
                </w:tcPr>
                <w:p w14:paraId="37200AD9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54E2" w:rsidRPr="00D31D4B" w14:paraId="304633C3" w14:textId="77777777" w:rsidTr="004D165D">
              <w:tc>
                <w:tcPr>
                  <w:tcW w:w="908" w:type="dxa"/>
                </w:tcPr>
                <w:p w14:paraId="1C5355D5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441081F4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Ранее не учтенные, имевшие право быть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частником целевых требований</w:t>
                  </w:r>
                </w:p>
              </w:tc>
              <w:tc>
                <w:tcPr>
                  <w:tcW w:w="992" w:type="dxa"/>
                </w:tcPr>
                <w:p w14:paraId="4856429C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205D791C" w14:textId="77777777" w:rsidTr="004D165D">
              <w:tc>
                <w:tcPr>
                  <w:tcW w:w="908" w:type="dxa"/>
                </w:tcPr>
                <w:p w14:paraId="103C988F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7FB55BD2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Ранее учтенные, не имевшие право быть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частниками целевых требований</w:t>
                  </w:r>
                </w:p>
              </w:tc>
              <w:tc>
                <w:tcPr>
                  <w:tcW w:w="992" w:type="dxa"/>
                </w:tcPr>
                <w:p w14:paraId="6B907821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41F857C6" w14:textId="77777777" w:rsidTr="004D165D">
              <w:tc>
                <w:tcPr>
                  <w:tcW w:w="908" w:type="dxa"/>
                </w:tcPr>
                <w:p w14:paraId="3CFBE909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2727CB26" w14:textId="349D7625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на конец отчетного года*</w:t>
                  </w:r>
                  <w:r w:rsidR="001845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**</w:t>
                  </w:r>
                </w:p>
              </w:tc>
              <w:tc>
                <w:tcPr>
                  <w:tcW w:w="992" w:type="dxa"/>
                </w:tcPr>
                <w:p w14:paraId="3CA93238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D31D4B" w14:paraId="47D9C800" w14:textId="77777777" w:rsidTr="004D165D">
              <w:tc>
                <w:tcPr>
                  <w:tcW w:w="908" w:type="dxa"/>
                </w:tcPr>
                <w:p w14:paraId="6F4C2111" w14:textId="77777777" w:rsidR="004C54E2" w:rsidRPr="00D31D4B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569D76B8" w14:textId="67BC015B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Достигающие восемнадцати лет в течение календарного года, </w:t>
                  </w:r>
                  <w:r w:rsidRPr="00D31D4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следующего за отчетным</w:t>
                  </w:r>
                </w:p>
              </w:tc>
              <w:tc>
                <w:tcPr>
                  <w:tcW w:w="992" w:type="dxa"/>
                </w:tcPr>
                <w:p w14:paraId="71E06042" w14:textId="77777777" w:rsidR="004C54E2" w:rsidRPr="00D31D4B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54E2" w:rsidRPr="001845A6" w14:paraId="55D7BB18" w14:textId="77777777" w:rsidTr="004D165D">
              <w:tc>
                <w:tcPr>
                  <w:tcW w:w="908" w:type="dxa"/>
                </w:tcPr>
                <w:p w14:paraId="1BD743AA" w14:textId="77777777" w:rsidR="004C54E2" w:rsidRPr="001845A6" w:rsidRDefault="004C54E2" w:rsidP="004C54E2">
                  <w:pPr>
                    <w:pStyle w:val="a5"/>
                    <w:numPr>
                      <w:ilvl w:val="0"/>
                      <w:numId w:val="14"/>
                    </w:numPr>
                    <w:spacing w:after="0" w:line="240" w:lineRule="auto"/>
                    <w:ind w:left="0" w:firstLine="31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31" w:type="dxa"/>
                </w:tcPr>
                <w:p w14:paraId="2C4B88F5" w14:textId="545A06EA" w:rsidR="004C54E2" w:rsidRPr="001845A6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45A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Умершие либо объявленные умершими вступившим в законную силу решением суда в течение отчетного года</w:t>
                  </w:r>
                </w:p>
              </w:tc>
              <w:tc>
                <w:tcPr>
                  <w:tcW w:w="992" w:type="dxa"/>
                </w:tcPr>
                <w:p w14:paraId="68D1DB52" w14:textId="77777777" w:rsidR="004C54E2" w:rsidRPr="001845A6" w:rsidRDefault="004C54E2" w:rsidP="004C54E2">
                  <w:pPr>
                    <w:spacing w:after="0" w:line="240" w:lineRule="auto"/>
                    <w:ind w:firstLine="31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813422D" w14:textId="09F7BD6C" w:rsidR="003653ED" w:rsidRDefault="003653ED" w:rsidP="001845A6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Примечание:</w:t>
            </w:r>
          </w:p>
          <w:p w14:paraId="3EDB3828" w14:textId="79D604A9" w:rsidR="003653ED" w:rsidRDefault="003653ED" w:rsidP="001845A6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 – порядковый номер</w:t>
            </w:r>
          </w:p>
          <w:p w14:paraId="076BF4B3" w14:textId="15DE2943" w:rsidR="001845A6" w:rsidRPr="00F81A50" w:rsidRDefault="001845A6" w:rsidP="001845A6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A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="003653ED" w:rsidRPr="003653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категории участников целевых требований вносятся иные уточнения по итогам проведенной верификации согласно пункту 10 настоящих Правил формирования и учета целевых требований, целевых накоплений и выплат целевых накоплений, а также начисления целевых требований</w:t>
            </w:r>
          </w:p>
          <w:p w14:paraId="53972854" w14:textId="06E1A511" w:rsidR="001845A6" w:rsidRPr="00F81A50" w:rsidRDefault="001845A6" w:rsidP="001845A6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365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F8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 2024 отчетный год информация в графе 4 = 0</w:t>
            </w:r>
          </w:p>
          <w:p w14:paraId="68F30C49" w14:textId="1D723F6F" w:rsidR="001845A6" w:rsidRDefault="001845A6" w:rsidP="001845A6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*** за 2023 отчетный год информация отражается только в графах 9 и 10</w:t>
            </w:r>
          </w:p>
          <w:p w14:paraId="42F83774" w14:textId="77777777" w:rsidR="003653ED" w:rsidRPr="00E8130E" w:rsidRDefault="003653ED" w:rsidP="001845A6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411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0"/>
              <w:gridCol w:w="989"/>
              <w:gridCol w:w="989"/>
              <w:gridCol w:w="988"/>
            </w:tblGrid>
            <w:tr w:rsidR="003653ED" w:rsidRPr="006E0970" w14:paraId="61B6BA58" w14:textId="77777777" w:rsidTr="001102C4">
              <w:tc>
                <w:tcPr>
                  <w:tcW w:w="11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729128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Состав сведений</w:t>
                  </w:r>
                </w:p>
                <w:p w14:paraId="5B376048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(наименование файла)</w:t>
                  </w:r>
                </w:p>
              </w:tc>
              <w:tc>
                <w:tcPr>
                  <w:tcW w:w="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757F32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Хеш-сумма </w:t>
                  </w: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en-US"/>
                    </w:rPr>
                    <w:t>MD5</w:t>
                  </w:r>
                </w:p>
              </w:tc>
              <w:tc>
                <w:tcPr>
                  <w:tcW w:w="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9DA797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Размер (байт)</w:t>
                  </w:r>
                </w:p>
              </w:tc>
              <w:tc>
                <w:tcPr>
                  <w:tcW w:w="9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32FA3C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Количество записей в файле</w:t>
                  </w:r>
                </w:p>
              </w:tc>
            </w:tr>
            <w:tr w:rsidR="003653ED" w:rsidRPr="006E0970" w14:paraId="462AABC8" w14:textId="77777777" w:rsidTr="001102C4">
              <w:tc>
                <w:tcPr>
                  <w:tcW w:w="11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17A733" w14:textId="77777777" w:rsidR="003653ED" w:rsidRPr="006E0970" w:rsidRDefault="003653ED" w:rsidP="003653E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Список </w:t>
                  </w:r>
                  <w:r w:rsidRPr="006E097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val="kk-KZ"/>
                    </w:rPr>
                    <w:t xml:space="preserve">индивидуальных идентификационных номеров </w:t>
                  </w: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</w:t>
                  </w:r>
                  <w:r w:rsidRPr="006E09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частников целевых требований</w:t>
                  </w: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761237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A594C9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499D76" w14:textId="77777777" w:rsidR="003653ED" w:rsidRPr="006E0970" w:rsidRDefault="003653ED" w:rsidP="003653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F48E55C" w14:textId="18CBEAD3" w:rsidR="004C54E2" w:rsidRDefault="004C54E2" w:rsidP="004C54E2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561812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«Единый накопительный пенсионный фонд»</w:t>
            </w:r>
          </w:p>
          <w:p w14:paraId="7DE62F8B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AF2DE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________________/______________/_______________</w:t>
            </w:r>
          </w:p>
          <w:p w14:paraId="0A40AC08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145D96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печати              должность           подпись            расшифровка</w:t>
            </w:r>
          </w:p>
          <w:p w14:paraId="1E57238D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FBACF8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 _____________</w:t>
            </w:r>
          </w:p>
          <w:p w14:paraId="45276A47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50AE0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«Национальные информационные технологии»</w:t>
            </w:r>
          </w:p>
          <w:p w14:paraId="6C1EE81F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BBE8AA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________________/______________/_______________</w:t>
            </w:r>
          </w:p>
          <w:p w14:paraId="5BD9C841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печати              должность           подпись            расшифровка</w:t>
            </w:r>
          </w:p>
          <w:p w14:paraId="4CE44140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813B5" w14:textId="77777777" w:rsidR="003653ED" w:rsidRPr="006E0970" w:rsidRDefault="003653ED" w:rsidP="003653E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9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 _____________</w:t>
            </w:r>
          </w:p>
          <w:p w14:paraId="2F10A2DC" w14:textId="24BA8500" w:rsidR="003653ED" w:rsidRPr="00D31D4B" w:rsidRDefault="003653ED" w:rsidP="004C54E2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699A" w14:textId="77777777" w:rsidR="004C54E2" w:rsidRDefault="004C54E2" w:rsidP="004C54E2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дополнить «</w:t>
            </w: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количестве участников </w:t>
            </w:r>
            <w:r w:rsidRPr="00D31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целевых требований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информацией об у</w:t>
            </w:r>
            <w:r w:rsidRPr="000F3D76">
              <w:rPr>
                <w:rFonts w:ascii="Times New Roman" w:eastAsia="Times New Roman" w:hAnsi="Times New Roman" w:cs="Times New Roman"/>
                <w:sz w:val="24"/>
                <w:szCs w:val="24"/>
              </w:rPr>
              <w:t>мерши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0F3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либо объявленны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0F3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умершими вступившим в законную силу решением суда в течение отчетного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449CB4" w14:textId="4E323D1C" w:rsidR="004C54E2" w:rsidRPr="006E0970" w:rsidRDefault="004C54E2" w:rsidP="004C54E2">
            <w:pPr>
              <w:pStyle w:val="ac"/>
              <w:tabs>
                <w:tab w:val="left" w:pos="302"/>
                <w:tab w:val="left" w:pos="604"/>
                <w:tab w:val="left" w:pos="755"/>
                <w:tab w:val="left" w:pos="116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сверенных данных ЕНПФ и АО «НИТ», будет формироваться Заявка на перечисление целевых требований из НБРК в ЕНПФ. </w:t>
            </w:r>
          </w:p>
        </w:tc>
      </w:tr>
      <w:tr w:rsidR="004C54E2" w14:paraId="0BAD5663" w14:textId="77777777" w:rsidTr="00E30E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D581" w14:textId="44C79CEC" w:rsidR="004C54E2" w:rsidRPr="002B6335" w:rsidRDefault="004C54E2" w:rsidP="002B6335">
            <w:pPr>
              <w:pStyle w:val="a5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9266" w14:textId="338BE38B" w:rsidR="004C54E2" w:rsidRPr="00A04B3A" w:rsidRDefault="004C54E2" w:rsidP="004C54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A04B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риложение 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D3C" w14:textId="77777777" w:rsidR="004C54E2" w:rsidRPr="00A04B3A" w:rsidRDefault="004C54E2" w:rsidP="004C54E2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3 к Правилам формирования и учета целевых требований, целевых накоплений и выплат целевых накоплений, </w:t>
            </w:r>
            <w:r w:rsidRPr="00A04B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 также начисления целевых требований</w:t>
            </w:r>
          </w:p>
          <w:p w14:paraId="30DCF9FF" w14:textId="77777777" w:rsidR="004C54E2" w:rsidRPr="00A04B3A" w:rsidRDefault="004C54E2" w:rsidP="004C54E2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W w:w="5276" w:type="dxa"/>
              <w:tblLayout w:type="fixed"/>
              <w:tblLook w:val="04A0" w:firstRow="1" w:lastRow="0" w:firstColumn="1" w:lastColumn="0" w:noHBand="0" w:noVBand="1"/>
            </w:tblPr>
            <w:tblGrid>
              <w:gridCol w:w="3291"/>
              <w:gridCol w:w="1985"/>
            </w:tblGrid>
            <w:tr w:rsidR="004C54E2" w:rsidRPr="00A04B3A" w14:paraId="72A90099" w14:textId="77777777" w:rsidTr="00BF5422">
              <w:trPr>
                <w:trHeight w:val="301"/>
              </w:trPr>
              <w:tc>
                <w:tcPr>
                  <w:tcW w:w="3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6F8793" w14:textId="29999C0D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Заявка №__ на перечисление целевых требований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0E75F" w14:textId="10D0D7A7" w:rsidR="004C54E2" w:rsidRPr="00A04B3A" w:rsidRDefault="004C54E2" w:rsidP="004C54E2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дата____</w:t>
                  </w:r>
                </w:p>
              </w:tc>
            </w:tr>
            <w:tr w:rsidR="004C54E2" w:rsidRPr="00A04B3A" w14:paraId="50BB7054" w14:textId="77777777" w:rsidTr="00BF5422">
              <w:trPr>
                <w:trHeight w:val="301"/>
              </w:trPr>
              <w:tc>
                <w:tcPr>
                  <w:tcW w:w="3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88ECA9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EBEBA2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C54E2" w:rsidRPr="00A04B3A" w14:paraId="11FDB044" w14:textId="77777777" w:rsidTr="00BF5422">
              <w:trPr>
                <w:trHeight w:val="678"/>
              </w:trPr>
              <w:tc>
                <w:tcPr>
                  <w:tcW w:w="5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D1357C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В соответствии с Правилами формирования и учета целевых требований, целевых накоплений и выплат целевых накоплений, а также начисления целевых требований перечислить целевые требования на счет целевых активов </w:t>
                  </w:r>
                  <w:r w:rsidRPr="00A04B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акционерного общества «Единый накопительный пенсионный фонд»</w:t>
                  </w: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в сумме:</w:t>
                  </w:r>
                </w:p>
              </w:tc>
            </w:tr>
            <w:tr w:rsidR="004C54E2" w:rsidRPr="00A04B3A" w14:paraId="0E21940D" w14:textId="77777777" w:rsidTr="00BF5422">
              <w:trPr>
                <w:trHeight w:val="301"/>
              </w:trPr>
              <w:tc>
                <w:tcPr>
                  <w:tcW w:w="3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FC87D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B4E90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C54E2" w:rsidRPr="00A04B3A" w14:paraId="38D86630" w14:textId="77777777" w:rsidTr="00BF5422">
              <w:trPr>
                <w:trHeight w:val="859"/>
              </w:trPr>
              <w:tc>
                <w:tcPr>
                  <w:tcW w:w="3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3970DE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Сумма целевых требований по лицам, достигшим и достигающим  восемнадцати лет в текущем календарном году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ABCCB0" w14:textId="759FA1E2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</w:t>
                  </w:r>
                </w:p>
              </w:tc>
            </w:tr>
            <w:tr w:rsidR="004C54E2" w:rsidRPr="00A04B3A" w14:paraId="2B44D0AD" w14:textId="77777777" w:rsidTr="00BF5422">
              <w:trPr>
                <w:trHeight w:val="859"/>
              </w:trPr>
              <w:tc>
                <w:tcPr>
                  <w:tcW w:w="3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508CA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Сумма целевых требований по умершим либо объявленным умершими вступившим в законную силу решением суда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F26EA" w14:textId="18A13448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</w:t>
                  </w:r>
                </w:p>
              </w:tc>
            </w:tr>
            <w:tr w:rsidR="004C54E2" w:rsidRPr="00A04B3A" w14:paraId="7E950051" w14:textId="77777777" w:rsidTr="00BF5422">
              <w:trPr>
                <w:trHeight w:val="859"/>
              </w:trPr>
              <w:tc>
                <w:tcPr>
                  <w:tcW w:w="3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64562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Сумма целевых требований по ранее не учтенным лицам, имеющим право быть Участниками целевых требований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06D7C" w14:textId="041E772A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 </w:t>
                  </w:r>
                </w:p>
              </w:tc>
            </w:tr>
            <w:tr w:rsidR="004C54E2" w:rsidRPr="00A04B3A" w14:paraId="143FF66E" w14:textId="77777777" w:rsidTr="00BF5422">
              <w:trPr>
                <w:trHeight w:val="859"/>
              </w:trPr>
              <w:tc>
                <w:tcPr>
                  <w:tcW w:w="3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3A0E33" w14:textId="77777777" w:rsidR="004C54E2" w:rsidRPr="00A04B3A" w:rsidRDefault="004C54E2" w:rsidP="004C54E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Всего сумма целевых требований к перечислению в виде целевых накоплений на счет целевых активов </w:t>
                  </w:r>
                  <w:r w:rsidRPr="00A04B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акционерного общества «Единый накопительный пенсионный фонд»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F8E3A" w14:textId="50F51A41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 </w:t>
                  </w:r>
                </w:p>
              </w:tc>
            </w:tr>
            <w:tr w:rsidR="004C54E2" w:rsidRPr="00A04B3A" w14:paraId="13294556" w14:textId="77777777" w:rsidTr="00BF5422">
              <w:trPr>
                <w:trHeight w:val="904"/>
              </w:trPr>
              <w:tc>
                <w:tcPr>
                  <w:tcW w:w="3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D85A4" w14:textId="77777777" w:rsidR="004C54E2" w:rsidRPr="001845A6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845A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Корректировка суммы целевых требований к перечислению по лицам, утратившим гражданство Республики Казахстан, вышедшим из гражданства Республики Казахстан после зачисления целевых накоплений на целевой накопительный счет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5CE0CE" w14:textId="6D7EE54A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</w:t>
                  </w:r>
                </w:p>
              </w:tc>
            </w:tr>
            <w:tr w:rsidR="004C54E2" w:rsidRPr="00A04B3A" w14:paraId="5FCA01B8" w14:textId="77777777" w:rsidTr="00BF5422">
              <w:trPr>
                <w:trHeight w:val="859"/>
              </w:trPr>
              <w:tc>
                <w:tcPr>
                  <w:tcW w:w="32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55A984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Итого сумма к перечислению на счет целевых активов АО «ЕНПФ»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550C6A" w14:textId="6F16333D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</w:t>
                  </w:r>
                </w:p>
              </w:tc>
            </w:tr>
          </w:tbl>
          <w:p w14:paraId="63B0C70F" w14:textId="77777777" w:rsidR="004C54E2" w:rsidRPr="00A04B3A" w:rsidRDefault="004C54E2" w:rsidP="004C54E2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7B5A07D" w14:textId="77777777" w:rsidR="002D7656" w:rsidRPr="002D7656" w:rsidRDefault="002D7656" w:rsidP="002D7656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DDA9EB1" w14:textId="77777777" w:rsidR="002D7656" w:rsidRPr="002D7656" w:rsidRDefault="002D7656" w:rsidP="002D7656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76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Акционерное общество «Единый накопительный пенсионный фонд»</w:t>
            </w:r>
          </w:p>
          <w:p w14:paraId="4706F0D9" w14:textId="77777777" w:rsidR="002D7656" w:rsidRPr="002D7656" w:rsidRDefault="002D7656" w:rsidP="002D7656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76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________________/______________/_______________</w:t>
            </w:r>
          </w:p>
          <w:p w14:paraId="70529B1B" w14:textId="77777777" w:rsidR="002D7656" w:rsidRPr="002D7656" w:rsidRDefault="002D7656" w:rsidP="002D7656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76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     Место печати       должность           подпись            расшифровка</w:t>
            </w:r>
          </w:p>
          <w:p w14:paraId="2C1558B1" w14:textId="77777777" w:rsidR="002D7656" w:rsidRPr="002D7656" w:rsidRDefault="002D7656" w:rsidP="002D7656">
            <w:pPr>
              <w:tabs>
                <w:tab w:val="left" w:pos="787"/>
              </w:tabs>
              <w:ind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AA43968" w14:textId="49F837C5" w:rsidR="004C54E2" w:rsidRPr="00A04B3A" w:rsidRDefault="002D7656" w:rsidP="002D7656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D76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подписания _____________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EE30" w14:textId="77777777" w:rsidR="004C54E2" w:rsidRPr="00A04B3A" w:rsidRDefault="004C54E2" w:rsidP="004C54E2">
            <w:pPr>
              <w:tabs>
                <w:tab w:val="left" w:pos="787"/>
              </w:tabs>
              <w:ind w:firstLine="3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B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3 к Правилам формирования и учета целевых требований, целевых накоплений и выплат целевых накоплений, </w:t>
            </w:r>
            <w:r w:rsidRPr="00A04B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 также начисления целевых требований</w:t>
            </w:r>
          </w:p>
          <w:p w14:paraId="59DC9355" w14:textId="77777777" w:rsidR="004C54E2" w:rsidRPr="00A04B3A" w:rsidRDefault="004C54E2" w:rsidP="004C54E2">
            <w:pPr>
              <w:tabs>
                <w:tab w:val="left" w:pos="787"/>
              </w:tabs>
              <w:ind w:firstLine="3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W w:w="4136" w:type="dxa"/>
              <w:tblLayout w:type="fixed"/>
              <w:tblLook w:val="04A0" w:firstRow="1" w:lastRow="0" w:firstColumn="1" w:lastColumn="0" w:noHBand="0" w:noVBand="1"/>
            </w:tblPr>
            <w:tblGrid>
              <w:gridCol w:w="2435"/>
              <w:gridCol w:w="1701"/>
            </w:tblGrid>
            <w:tr w:rsidR="004C54E2" w:rsidRPr="00A04B3A" w14:paraId="58D7BB01" w14:textId="77777777" w:rsidTr="00BF5422">
              <w:trPr>
                <w:trHeight w:val="301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0D134B" w14:textId="6B753255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Заявка №__ на перечисление целевых требований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AA2845" w14:textId="5E54515E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дата______ </w:t>
                  </w:r>
                </w:p>
              </w:tc>
            </w:tr>
            <w:tr w:rsidR="004C54E2" w:rsidRPr="00A04B3A" w14:paraId="3E69DDCF" w14:textId="77777777" w:rsidTr="00BF5422">
              <w:trPr>
                <w:trHeight w:val="301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2DEA54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8397F7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C54E2" w:rsidRPr="00A04B3A" w14:paraId="09BBD52B" w14:textId="77777777" w:rsidTr="00BF5422">
              <w:trPr>
                <w:trHeight w:val="678"/>
              </w:trPr>
              <w:tc>
                <w:tcPr>
                  <w:tcW w:w="41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F2A6F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В соответствии с Правилами формирования и учета целевых требований, целевых накоплений и выплат целевых накоплений, а также начисления целевых требований перечислить целевые требования на счет целевых активов </w:t>
                  </w:r>
                  <w:r w:rsidRPr="00A04B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акционерного общества «Единый накопительный пенсионный фонд»</w:t>
                  </w: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в сумме:</w:t>
                  </w:r>
                </w:p>
              </w:tc>
            </w:tr>
            <w:tr w:rsidR="004C54E2" w:rsidRPr="00A04B3A" w14:paraId="3917C474" w14:textId="77777777" w:rsidTr="00BF5422">
              <w:trPr>
                <w:trHeight w:val="301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ED9B61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E9A07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C54E2" w:rsidRPr="00A04B3A" w14:paraId="182BAF95" w14:textId="77777777" w:rsidTr="00BF5422">
              <w:trPr>
                <w:trHeight w:val="859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D85BAC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Сумма целевых требований по лицам, достигшим и достигающим  восемнадцати лет в текущем календарном году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41C4E8" w14:textId="0D2A54B2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</w:t>
                  </w:r>
                </w:p>
              </w:tc>
            </w:tr>
            <w:tr w:rsidR="004C54E2" w:rsidRPr="00A04B3A" w14:paraId="3E5120BB" w14:textId="77777777" w:rsidTr="00BF5422">
              <w:trPr>
                <w:trHeight w:val="859"/>
              </w:trPr>
              <w:tc>
                <w:tcPr>
                  <w:tcW w:w="2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FB9C8D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Сумма целевых требований по умершим либо объявленным умершими вступившим в законную силу решением суда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B1BA9D" w14:textId="5EB5CB40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 </w:t>
                  </w:r>
                </w:p>
              </w:tc>
            </w:tr>
            <w:tr w:rsidR="004C54E2" w:rsidRPr="00A04B3A" w14:paraId="4AD71FF5" w14:textId="77777777" w:rsidTr="00BF5422">
              <w:trPr>
                <w:trHeight w:val="859"/>
              </w:trPr>
              <w:tc>
                <w:tcPr>
                  <w:tcW w:w="2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617DF9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Сумма целевых требований по ранее не учтенным лицам, имеющим право быть Участниками целевых требований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2AA3B5" w14:textId="0CE5C57C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</w:t>
                  </w:r>
                </w:p>
              </w:tc>
            </w:tr>
            <w:tr w:rsidR="004C54E2" w:rsidRPr="00A04B3A" w14:paraId="3B72618E" w14:textId="77777777" w:rsidTr="00BF5422">
              <w:trPr>
                <w:trHeight w:val="859"/>
              </w:trPr>
              <w:tc>
                <w:tcPr>
                  <w:tcW w:w="2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F1E59A" w14:textId="77777777" w:rsidR="004C54E2" w:rsidRPr="00A04B3A" w:rsidRDefault="004C54E2" w:rsidP="004C54E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Всего сумма целевых требований к перечислению в виде целевых накоплений на счет целевых активов </w:t>
                  </w:r>
                  <w:r w:rsidRPr="00A04B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акционерного общества «Единый накопительный пенсионный фонд»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2187E" w14:textId="591F283A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</w:t>
                  </w:r>
                </w:p>
              </w:tc>
            </w:tr>
            <w:tr w:rsidR="004C54E2" w:rsidRPr="00A04B3A" w14:paraId="754BA4CC" w14:textId="77777777" w:rsidTr="00BF5422">
              <w:trPr>
                <w:trHeight w:val="904"/>
              </w:trPr>
              <w:tc>
                <w:tcPr>
                  <w:tcW w:w="2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61D037" w14:textId="77777777" w:rsidR="001845A6" w:rsidRPr="00A04B3A" w:rsidRDefault="001845A6" w:rsidP="001845A6">
                  <w:pPr>
                    <w:tabs>
                      <w:tab w:val="left" w:pos="787"/>
                    </w:tabs>
                    <w:spacing w:after="0" w:line="240" w:lineRule="auto"/>
                    <w:ind w:firstLine="44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Корректировка суммы целевых требований к перечислению по лицам</w:t>
                  </w:r>
                  <w:r w:rsidRPr="00A04B3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357D97DC" w14:textId="77777777" w:rsidR="001845A6" w:rsidRPr="001845A6" w:rsidRDefault="001845A6" w:rsidP="001845A6">
                  <w:pPr>
                    <w:tabs>
                      <w:tab w:val="left" w:pos="78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-</w:t>
                  </w: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утратившим гражданство Республики </w:t>
                  </w: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Казахстан, вышедшим из гражданства Республики </w:t>
                  </w:r>
                  <w:r w:rsidRPr="001845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Казахстан</w:t>
                  </w:r>
                  <w:r w:rsidRPr="001845A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2E37B082" w14:textId="77777777" w:rsidR="001845A6" w:rsidRPr="001845A6" w:rsidRDefault="001845A6" w:rsidP="001845A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45A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 также по ранее учтенным</w:t>
                  </w:r>
                  <w:r w:rsidRPr="001845A6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, не имевшим право быть участниками целевых требований,</w:t>
                  </w:r>
                </w:p>
                <w:p w14:paraId="2E155EE0" w14:textId="297B400C" w:rsidR="004C54E2" w:rsidRPr="001845A6" w:rsidRDefault="001845A6" w:rsidP="001845A6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после зачисления целевых накоплений на целевой накопительный счет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E58C7F" w14:textId="2A06E84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 xml:space="preserve"> _________ </w:t>
                  </w:r>
                </w:p>
              </w:tc>
            </w:tr>
            <w:tr w:rsidR="004C54E2" w:rsidRPr="00A04B3A" w14:paraId="45FDBD2B" w14:textId="77777777" w:rsidTr="00BF5422">
              <w:trPr>
                <w:trHeight w:val="859"/>
              </w:trPr>
              <w:tc>
                <w:tcPr>
                  <w:tcW w:w="2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FE1CF1" w14:textId="77777777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Итого сумма к перечислению на счет целевых активов АО «ЕНПФ»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A94D0D" w14:textId="47455ADD" w:rsidR="004C54E2" w:rsidRPr="00A04B3A" w:rsidRDefault="004C54E2" w:rsidP="004C54E2">
                  <w:pPr>
                    <w:tabs>
                      <w:tab w:val="left" w:pos="787"/>
                    </w:tabs>
                    <w:spacing w:after="0" w:line="240" w:lineRule="auto"/>
                    <w:ind w:firstLine="311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A04B3A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_________ </w:t>
                  </w:r>
                </w:p>
              </w:tc>
            </w:tr>
          </w:tbl>
          <w:p w14:paraId="760E157B" w14:textId="77777777" w:rsidR="002D7656" w:rsidRPr="002D7656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5B1330" w14:textId="77777777" w:rsidR="002D7656" w:rsidRPr="002D7656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656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«Единый накопительный пенсионный фонд»</w:t>
            </w:r>
          </w:p>
          <w:p w14:paraId="61FBC385" w14:textId="77777777" w:rsidR="002D7656" w:rsidRPr="002D7656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6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________________/______________/_______________</w:t>
            </w:r>
          </w:p>
          <w:p w14:paraId="1288B02B" w14:textId="77777777" w:rsidR="002D7656" w:rsidRPr="002D7656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Место печати       должность           подпись            расшифровка</w:t>
            </w:r>
          </w:p>
          <w:p w14:paraId="20DB15D9" w14:textId="77777777" w:rsidR="002D7656" w:rsidRPr="002D7656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C7BCB6" w14:textId="0FE1F077" w:rsidR="004C54E2" w:rsidRDefault="002D7656" w:rsidP="002D7656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65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подписания _____________</w:t>
            </w:r>
          </w:p>
          <w:p w14:paraId="11FC55F0" w14:textId="22EDA460" w:rsidR="002D7656" w:rsidRPr="00A04B3A" w:rsidRDefault="002D7656" w:rsidP="004C54E2">
            <w:pPr>
              <w:ind w:firstLine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9748" w14:textId="11982F2F" w:rsidR="004C54E2" w:rsidRPr="00194A09" w:rsidRDefault="001845A6" w:rsidP="00037DB1">
            <w:pPr>
              <w:pStyle w:val="a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</w:pPr>
            <w:r w:rsidRPr="002D7656">
              <w:rPr>
                <w:rFonts w:ascii="Times New Roman" w:eastAsia="TimesNewRomanPSMT" w:hAnsi="Times New Roman"/>
                <w:bCs/>
                <w:sz w:val="24"/>
                <w:szCs w:val="24"/>
              </w:rPr>
              <w:lastRenderedPageBreak/>
              <w:t>У</w:t>
            </w:r>
            <w:r w:rsidRPr="002D7656">
              <w:rPr>
                <w:rFonts w:ascii="Times New Roman" w:hAnsi="Times New Roman" w:cs="Times New Roman"/>
                <w:bCs/>
                <w:sz w:val="24"/>
                <w:szCs w:val="24"/>
              </w:rPr>
              <w:t>точняющая редакция,</w:t>
            </w:r>
            <w:r w:rsidRPr="000F3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1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части</w:t>
            </w:r>
            <w:r w:rsidRPr="009D10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D1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уменьшения заявки на суммы целевых накоплений лиц, не имевших право быть участниками целевых требований.</w:t>
            </w:r>
          </w:p>
        </w:tc>
      </w:tr>
    </w:tbl>
    <w:p w14:paraId="2AC23BF5" w14:textId="77777777" w:rsidR="00432B14" w:rsidRPr="00A84FE6" w:rsidRDefault="00432B14" w:rsidP="00713C5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sectPr w:rsidR="00432B14" w:rsidRPr="00A84FE6" w:rsidSect="00BF54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60" w:right="1134" w:bottom="284" w:left="1134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79B4" w14:textId="77777777" w:rsidR="008A4DD3" w:rsidRDefault="008A4DD3">
      <w:pPr>
        <w:spacing w:after="0" w:line="240" w:lineRule="auto"/>
      </w:pPr>
      <w:r>
        <w:separator/>
      </w:r>
    </w:p>
  </w:endnote>
  <w:endnote w:type="continuationSeparator" w:id="0">
    <w:p w14:paraId="03DF8714" w14:textId="77777777" w:rsidR="008A4DD3" w:rsidRDefault="008A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3CD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1098" w14:textId="065B15C8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96ED6">
      <w:rPr>
        <w:noProof/>
        <w:color w:val="000000"/>
      </w:rPr>
      <w:t>25</w:t>
    </w:r>
    <w:r>
      <w:rPr>
        <w:color w:val="000000"/>
      </w:rPr>
      <w:fldChar w:fldCharType="end"/>
    </w:r>
  </w:p>
  <w:p w14:paraId="54367481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57EC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ADA10" w14:textId="77777777" w:rsidR="008A4DD3" w:rsidRDefault="008A4DD3">
      <w:pPr>
        <w:spacing w:after="0" w:line="240" w:lineRule="auto"/>
      </w:pPr>
      <w:r>
        <w:separator/>
      </w:r>
    </w:p>
  </w:footnote>
  <w:footnote w:type="continuationSeparator" w:id="0">
    <w:p w14:paraId="140D9DE6" w14:textId="77777777" w:rsidR="008A4DD3" w:rsidRDefault="008A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FAA0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666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E0962C" w14:textId="3FCF040C" w:rsidR="001102C4" w:rsidRPr="00BF5422" w:rsidRDefault="001102C4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54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54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54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6ED6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BF54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B3B0381" w14:textId="77777777" w:rsidR="001102C4" w:rsidRPr="00BF5422" w:rsidRDefault="001102C4" w:rsidP="00BF5422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6BA0" w14:textId="77777777" w:rsidR="001102C4" w:rsidRDefault="001102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83B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3EF4"/>
    <w:multiLevelType w:val="hybridMultilevel"/>
    <w:tmpl w:val="39BE8FFC"/>
    <w:lvl w:ilvl="0" w:tplc="2178636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F0FCC"/>
    <w:multiLevelType w:val="hybridMultilevel"/>
    <w:tmpl w:val="FF6A35D4"/>
    <w:lvl w:ilvl="0" w:tplc="200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4F21"/>
    <w:multiLevelType w:val="hybridMultilevel"/>
    <w:tmpl w:val="AA6A1C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03BE2"/>
    <w:multiLevelType w:val="multilevel"/>
    <w:tmpl w:val="D9680612"/>
    <w:lvl w:ilvl="0">
      <w:start w:val="1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3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9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52" w:hanging="180"/>
      </w:pPr>
      <w:rPr>
        <w:rFonts w:hint="default"/>
      </w:rPr>
    </w:lvl>
  </w:abstractNum>
  <w:abstractNum w:abstractNumId="5" w15:restartNumberingAfterBreak="0">
    <w:nsid w:val="1CCB3E7A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74C5E"/>
    <w:multiLevelType w:val="multilevel"/>
    <w:tmpl w:val="0B588284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B16DD4"/>
    <w:multiLevelType w:val="hybridMultilevel"/>
    <w:tmpl w:val="6234E158"/>
    <w:lvl w:ilvl="0" w:tplc="C1D6D148">
      <w:start w:val="1"/>
      <w:numFmt w:val="decimal"/>
      <w:lvlText w:val="%1)"/>
      <w:lvlJc w:val="left"/>
      <w:pPr>
        <w:ind w:left="363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28" w:hanging="360"/>
      </w:pPr>
    </w:lvl>
    <w:lvl w:ilvl="2" w:tplc="0419001B" w:tentative="1">
      <w:start w:val="1"/>
      <w:numFmt w:val="lowerRoman"/>
      <w:lvlText w:val="%3."/>
      <w:lvlJc w:val="right"/>
      <w:pPr>
        <w:ind w:left="1548" w:hanging="180"/>
      </w:pPr>
    </w:lvl>
    <w:lvl w:ilvl="3" w:tplc="0419000F" w:tentative="1">
      <w:start w:val="1"/>
      <w:numFmt w:val="decimal"/>
      <w:lvlText w:val="%4."/>
      <w:lvlJc w:val="left"/>
      <w:pPr>
        <w:ind w:left="2268" w:hanging="360"/>
      </w:pPr>
    </w:lvl>
    <w:lvl w:ilvl="4" w:tplc="04190019" w:tentative="1">
      <w:start w:val="1"/>
      <w:numFmt w:val="lowerLetter"/>
      <w:lvlText w:val="%5."/>
      <w:lvlJc w:val="left"/>
      <w:pPr>
        <w:ind w:left="2988" w:hanging="360"/>
      </w:pPr>
    </w:lvl>
    <w:lvl w:ilvl="5" w:tplc="0419001B" w:tentative="1">
      <w:start w:val="1"/>
      <w:numFmt w:val="lowerRoman"/>
      <w:lvlText w:val="%6."/>
      <w:lvlJc w:val="right"/>
      <w:pPr>
        <w:ind w:left="3708" w:hanging="180"/>
      </w:pPr>
    </w:lvl>
    <w:lvl w:ilvl="6" w:tplc="0419000F" w:tentative="1">
      <w:start w:val="1"/>
      <w:numFmt w:val="decimal"/>
      <w:lvlText w:val="%7."/>
      <w:lvlJc w:val="left"/>
      <w:pPr>
        <w:ind w:left="4428" w:hanging="360"/>
      </w:pPr>
    </w:lvl>
    <w:lvl w:ilvl="7" w:tplc="04190019" w:tentative="1">
      <w:start w:val="1"/>
      <w:numFmt w:val="lowerLetter"/>
      <w:lvlText w:val="%8."/>
      <w:lvlJc w:val="left"/>
      <w:pPr>
        <w:ind w:left="5148" w:hanging="360"/>
      </w:pPr>
    </w:lvl>
    <w:lvl w:ilvl="8" w:tplc="041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8" w15:restartNumberingAfterBreak="0">
    <w:nsid w:val="36186E78"/>
    <w:multiLevelType w:val="hybridMultilevel"/>
    <w:tmpl w:val="7ABE5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C1FE2"/>
    <w:multiLevelType w:val="hybridMultilevel"/>
    <w:tmpl w:val="55D07862"/>
    <w:lvl w:ilvl="0" w:tplc="EFA0601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 w15:restartNumberingAfterBreak="0">
    <w:nsid w:val="402E7138"/>
    <w:multiLevelType w:val="multilevel"/>
    <w:tmpl w:val="717411EA"/>
    <w:lvl w:ilvl="0">
      <w:start w:val="1"/>
      <w:numFmt w:val="decimal"/>
      <w:lvlText w:val="%1."/>
      <w:lvlJc w:val="left"/>
      <w:pPr>
        <w:ind w:left="1469" w:hanging="675"/>
      </w:pPr>
    </w:lvl>
    <w:lvl w:ilvl="1">
      <w:start w:val="1"/>
      <w:numFmt w:val="lowerLetter"/>
      <w:lvlText w:val="%2."/>
      <w:lvlJc w:val="left"/>
      <w:pPr>
        <w:ind w:left="1874" w:hanging="360"/>
      </w:pPr>
    </w:lvl>
    <w:lvl w:ilvl="2">
      <w:start w:val="1"/>
      <w:numFmt w:val="lowerRoman"/>
      <w:lvlText w:val="%3."/>
      <w:lvlJc w:val="right"/>
      <w:pPr>
        <w:ind w:left="2594" w:hanging="180"/>
      </w:pPr>
    </w:lvl>
    <w:lvl w:ilvl="3">
      <w:start w:val="1"/>
      <w:numFmt w:val="decimal"/>
      <w:lvlText w:val="%4."/>
      <w:lvlJc w:val="left"/>
      <w:pPr>
        <w:ind w:left="3314" w:hanging="360"/>
      </w:pPr>
    </w:lvl>
    <w:lvl w:ilvl="4">
      <w:start w:val="1"/>
      <w:numFmt w:val="lowerLetter"/>
      <w:lvlText w:val="%5."/>
      <w:lvlJc w:val="left"/>
      <w:pPr>
        <w:ind w:left="4034" w:hanging="360"/>
      </w:pPr>
    </w:lvl>
    <w:lvl w:ilvl="5">
      <w:start w:val="1"/>
      <w:numFmt w:val="lowerRoman"/>
      <w:lvlText w:val="%6."/>
      <w:lvlJc w:val="right"/>
      <w:pPr>
        <w:ind w:left="4754" w:hanging="180"/>
      </w:pPr>
    </w:lvl>
    <w:lvl w:ilvl="6">
      <w:start w:val="1"/>
      <w:numFmt w:val="decimal"/>
      <w:lvlText w:val="%7."/>
      <w:lvlJc w:val="left"/>
      <w:pPr>
        <w:ind w:left="5474" w:hanging="360"/>
      </w:pPr>
    </w:lvl>
    <w:lvl w:ilvl="7">
      <w:start w:val="1"/>
      <w:numFmt w:val="lowerLetter"/>
      <w:lvlText w:val="%8."/>
      <w:lvlJc w:val="left"/>
      <w:pPr>
        <w:ind w:left="6194" w:hanging="360"/>
      </w:pPr>
    </w:lvl>
    <w:lvl w:ilvl="8">
      <w:start w:val="1"/>
      <w:numFmt w:val="lowerRoman"/>
      <w:lvlText w:val="%9."/>
      <w:lvlJc w:val="right"/>
      <w:pPr>
        <w:ind w:left="6914" w:hanging="180"/>
      </w:pPr>
    </w:lvl>
  </w:abstractNum>
  <w:abstractNum w:abstractNumId="11" w15:restartNumberingAfterBreak="0">
    <w:nsid w:val="48687F0F"/>
    <w:multiLevelType w:val="hybridMultilevel"/>
    <w:tmpl w:val="51385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2415E"/>
    <w:multiLevelType w:val="multilevel"/>
    <w:tmpl w:val="F71C82C6"/>
    <w:lvl w:ilvl="0">
      <w:start w:val="1"/>
      <w:numFmt w:val="decimal"/>
      <w:lvlText w:val="%1-"/>
      <w:lvlJc w:val="left"/>
      <w:pPr>
        <w:ind w:left="375" w:hanging="375"/>
      </w:pPr>
      <w:rPr>
        <w:b w:val="0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b/>
        <w:strike w:val="0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b w:val="0"/>
      </w:rPr>
    </w:lvl>
  </w:abstractNum>
  <w:abstractNum w:abstractNumId="13" w15:restartNumberingAfterBreak="0">
    <w:nsid w:val="4CEC414A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94FC6"/>
    <w:multiLevelType w:val="hybridMultilevel"/>
    <w:tmpl w:val="CE342C62"/>
    <w:lvl w:ilvl="0" w:tplc="BF780310">
      <w:start w:val="1"/>
      <w:numFmt w:val="decimal"/>
      <w:lvlText w:val="%1)"/>
      <w:lvlJc w:val="left"/>
      <w:pPr>
        <w:ind w:left="6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50301344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A514E"/>
    <w:multiLevelType w:val="multilevel"/>
    <w:tmpl w:val="CDD647B8"/>
    <w:lvl w:ilvl="0">
      <w:start w:val="1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55ABE"/>
    <w:multiLevelType w:val="hybridMultilevel"/>
    <w:tmpl w:val="6234E158"/>
    <w:lvl w:ilvl="0" w:tplc="C1D6D148">
      <w:start w:val="1"/>
      <w:numFmt w:val="decimal"/>
      <w:lvlText w:val="%1)"/>
      <w:lvlJc w:val="left"/>
      <w:pPr>
        <w:ind w:left="1182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ACE6CF0"/>
    <w:multiLevelType w:val="multilevel"/>
    <w:tmpl w:val="D9680612"/>
    <w:lvl w:ilvl="0">
      <w:start w:val="1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3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9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52" w:hanging="180"/>
      </w:pPr>
      <w:rPr>
        <w:rFonts w:hint="default"/>
      </w:rPr>
    </w:lvl>
  </w:abstractNum>
  <w:abstractNum w:abstractNumId="19" w15:restartNumberingAfterBreak="0">
    <w:nsid w:val="692B72A9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C249F"/>
    <w:multiLevelType w:val="multilevel"/>
    <w:tmpl w:val="597C6460"/>
    <w:lvl w:ilvl="0">
      <w:start w:val="1"/>
      <w:numFmt w:val="decimal"/>
      <w:lvlText w:val="%1-"/>
      <w:lvlJc w:val="left"/>
      <w:pPr>
        <w:ind w:left="375" w:hanging="375"/>
      </w:pPr>
    </w:lvl>
    <w:lvl w:ilvl="1">
      <w:start w:val="1"/>
      <w:numFmt w:val="decimal"/>
      <w:lvlText w:val="%1-%2."/>
      <w:lvlJc w:val="left"/>
      <w:pPr>
        <w:ind w:left="1256" w:hanging="720"/>
      </w:pPr>
    </w:lvl>
    <w:lvl w:ilvl="2">
      <w:start w:val="1"/>
      <w:numFmt w:val="decimal"/>
      <w:lvlText w:val="%1-%2.%3."/>
      <w:lvlJc w:val="left"/>
      <w:pPr>
        <w:ind w:left="1792" w:hanging="720"/>
      </w:pPr>
    </w:lvl>
    <w:lvl w:ilvl="3">
      <w:start w:val="1"/>
      <w:numFmt w:val="decimal"/>
      <w:lvlText w:val="%1-%2.%3.%4."/>
      <w:lvlJc w:val="left"/>
      <w:pPr>
        <w:ind w:left="2688" w:hanging="1080"/>
      </w:pPr>
    </w:lvl>
    <w:lvl w:ilvl="4">
      <w:start w:val="1"/>
      <w:numFmt w:val="decimal"/>
      <w:lvlText w:val="%1-%2.%3.%4.%5."/>
      <w:lvlJc w:val="left"/>
      <w:pPr>
        <w:ind w:left="3224" w:hanging="1080"/>
      </w:pPr>
    </w:lvl>
    <w:lvl w:ilvl="5">
      <w:start w:val="1"/>
      <w:numFmt w:val="decimal"/>
      <w:lvlText w:val="%1-%2.%3.%4.%5.%6."/>
      <w:lvlJc w:val="left"/>
      <w:pPr>
        <w:ind w:left="4120" w:hanging="1440"/>
      </w:pPr>
    </w:lvl>
    <w:lvl w:ilvl="6">
      <w:start w:val="1"/>
      <w:numFmt w:val="decimal"/>
      <w:lvlText w:val="%1-%2.%3.%4.%5.%6.%7."/>
      <w:lvlJc w:val="left"/>
      <w:pPr>
        <w:ind w:left="4656" w:hanging="1440"/>
      </w:pPr>
    </w:lvl>
    <w:lvl w:ilvl="7">
      <w:start w:val="1"/>
      <w:numFmt w:val="decimal"/>
      <w:lvlText w:val="%1-%2.%3.%4.%5.%6.%7.%8."/>
      <w:lvlJc w:val="left"/>
      <w:pPr>
        <w:ind w:left="5552" w:hanging="1798"/>
      </w:pPr>
    </w:lvl>
    <w:lvl w:ilvl="8">
      <w:start w:val="1"/>
      <w:numFmt w:val="decimal"/>
      <w:lvlText w:val="%1-%2.%3.%4.%5.%6.%7.%8.%9."/>
      <w:lvlJc w:val="left"/>
      <w:pPr>
        <w:ind w:left="6088" w:hanging="1800"/>
      </w:pPr>
    </w:lvl>
  </w:abstractNum>
  <w:abstractNum w:abstractNumId="21" w15:restartNumberingAfterBreak="0">
    <w:nsid w:val="7C047333"/>
    <w:multiLevelType w:val="multilevel"/>
    <w:tmpl w:val="0DC820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6"/>
  </w:num>
  <w:num w:numId="5">
    <w:abstractNumId w:val="20"/>
  </w:num>
  <w:num w:numId="6">
    <w:abstractNumId w:val="6"/>
  </w:num>
  <w:num w:numId="7">
    <w:abstractNumId w:val="0"/>
  </w:num>
  <w:num w:numId="8">
    <w:abstractNumId w:val="13"/>
  </w:num>
  <w:num w:numId="9">
    <w:abstractNumId w:val="19"/>
  </w:num>
  <w:num w:numId="10">
    <w:abstractNumId w:val="4"/>
  </w:num>
  <w:num w:numId="11">
    <w:abstractNumId w:val="18"/>
  </w:num>
  <w:num w:numId="12">
    <w:abstractNumId w:val="1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7"/>
  </w:num>
  <w:num w:numId="18">
    <w:abstractNumId w:val="14"/>
  </w:num>
  <w:num w:numId="19">
    <w:abstractNumId w:val="9"/>
  </w:num>
  <w:num w:numId="20">
    <w:abstractNumId w:val="2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B14"/>
    <w:rsid w:val="0001029E"/>
    <w:rsid w:val="00012C99"/>
    <w:rsid w:val="00017912"/>
    <w:rsid w:val="00026E33"/>
    <w:rsid w:val="000312CA"/>
    <w:rsid w:val="00032C06"/>
    <w:rsid w:val="00034694"/>
    <w:rsid w:val="00037DB1"/>
    <w:rsid w:val="00041D58"/>
    <w:rsid w:val="00050AE7"/>
    <w:rsid w:val="00065812"/>
    <w:rsid w:val="00073209"/>
    <w:rsid w:val="00074B9C"/>
    <w:rsid w:val="00084902"/>
    <w:rsid w:val="00092AA1"/>
    <w:rsid w:val="0009372E"/>
    <w:rsid w:val="0009373F"/>
    <w:rsid w:val="00097B1F"/>
    <w:rsid w:val="000A0F90"/>
    <w:rsid w:val="000A1507"/>
    <w:rsid w:val="000A759B"/>
    <w:rsid w:val="000C1C91"/>
    <w:rsid w:val="000C33DB"/>
    <w:rsid w:val="000D3E7A"/>
    <w:rsid w:val="000D59CE"/>
    <w:rsid w:val="000D61DF"/>
    <w:rsid w:val="000E3FDF"/>
    <w:rsid w:val="000E7896"/>
    <w:rsid w:val="000F3762"/>
    <w:rsid w:val="000F3D76"/>
    <w:rsid w:val="000F7069"/>
    <w:rsid w:val="001045D9"/>
    <w:rsid w:val="001059A3"/>
    <w:rsid w:val="00105B8C"/>
    <w:rsid w:val="001102C4"/>
    <w:rsid w:val="0011255E"/>
    <w:rsid w:val="001131A0"/>
    <w:rsid w:val="001175D8"/>
    <w:rsid w:val="0012037A"/>
    <w:rsid w:val="00121A81"/>
    <w:rsid w:val="00123330"/>
    <w:rsid w:val="0012674D"/>
    <w:rsid w:val="001308BA"/>
    <w:rsid w:val="001506CA"/>
    <w:rsid w:val="00156E6F"/>
    <w:rsid w:val="0015729B"/>
    <w:rsid w:val="00161366"/>
    <w:rsid w:val="00171377"/>
    <w:rsid w:val="00174193"/>
    <w:rsid w:val="00177A2F"/>
    <w:rsid w:val="00183E92"/>
    <w:rsid w:val="001845A6"/>
    <w:rsid w:val="00185802"/>
    <w:rsid w:val="00194A09"/>
    <w:rsid w:val="001A00CD"/>
    <w:rsid w:val="001A77DE"/>
    <w:rsid w:val="001A7831"/>
    <w:rsid w:val="001C5A5A"/>
    <w:rsid w:val="001C650E"/>
    <w:rsid w:val="001C71B7"/>
    <w:rsid w:val="001D05D2"/>
    <w:rsid w:val="001D2B13"/>
    <w:rsid w:val="001D73B9"/>
    <w:rsid w:val="001E31B9"/>
    <w:rsid w:val="001E33B1"/>
    <w:rsid w:val="001E3ABE"/>
    <w:rsid w:val="001E7F4C"/>
    <w:rsid w:val="001F4343"/>
    <w:rsid w:val="00205749"/>
    <w:rsid w:val="002079F6"/>
    <w:rsid w:val="002154DC"/>
    <w:rsid w:val="00216398"/>
    <w:rsid w:val="002213CE"/>
    <w:rsid w:val="00224DD0"/>
    <w:rsid w:val="00235D45"/>
    <w:rsid w:val="00236433"/>
    <w:rsid w:val="00245FE4"/>
    <w:rsid w:val="002529C8"/>
    <w:rsid w:val="00264441"/>
    <w:rsid w:val="002646F6"/>
    <w:rsid w:val="00265243"/>
    <w:rsid w:val="00266F71"/>
    <w:rsid w:val="00271A66"/>
    <w:rsid w:val="002722DA"/>
    <w:rsid w:val="002815E9"/>
    <w:rsid w:val="00282388"/>
    <w:rsid w:val="002830E2"/>
    <w:rsid w:val="00284250"/>
    <w:rsid w:val="0029342D"/>
    <w:rsid w:val="002B627D"/>
    <w:rsid w:val="002B6335"/>
    <w:rsid w:val="002C63AE"/>
    <w:rsid w:val="002C742E"/>
    <w:rsid w:val="002D60B9"/>
    <w:rsid w:val="002D69FB"/>
    <w:rsid w:val="002D7656"/>
    <w:rsid w:val="002F5E3C"/>
    <w:rsid w:val="002F7BC8"/>
    <w:rsid w:val="002F7E51"/>
    <w:rsid w:val="00303079"/>
    <w:rsid w:val="00304352"/>
    <w:rsid w:val="00304E96"/>
    <w:rsid w:val="00306C29"/>
    <w:rsid w:val="003107A0"/>
    <w:rsid w:val="00313869"/>
    <w:rsid w:val="003230AA"/>
    <w:rsid w:val="00323DD1"/>
    <w:rsid w:val="0032792F"/>
    <w:rsid w:val="00333667"/>
    <w:rsid w:val="003410FC"/>
    <w:rsid w:val="00342389"/>
    <w:rsid w:val="00342F79"/>
    <w:rsid w:val="003436D3"/>
    <w:rsid w:val="003474C8"/>
    <w:rsid w:val="003509B4"/>
    <w:rsid w:val="003518DB"/>
    <w:rsid w:val="00353830"/>
    <w:rsid w:val="00354F9F"/>
    <w:rsid w:val="003616FE"/>
    <w:rsid w:val="003653ED"/>
    <w:rsid w:val="00365457"/>
    <w:rsid w:val="003848D4"/>
    <w:rsid w:val="00396A75"/>
    <w:rsid w:val="003A3717"/>
    <w:rsid w:val="003B453B"/>
    <w:rsid w:val="003B70D6"/>
    <w:rsid w:val="003C7FA2"/>
    <w:rsid w:val="003D2320"/>
    <w:rsid w:val="003D409B"/>
    <w:rsid w:val="003D52AD"/>
    <w:rsid w:val="003D5958"/>
    <w:rsid w:val="003E5DD4"/>
    <w:rsid w:val="003F015D"/>
    <w:rsid w:val="0040238B"/>
    <w:rsid w:val="004049E0"/>
    <w:rsid w:val="00405B6C"/>
    <w:rsid w:val="00406EC1"/>
    <w:rsid w:val="004077E4"/>
    <w:rsid w:val="00412A51"/>
    <w:rsid w:val="00416053"/>
    <w:rsid w:val="00426C4A"/>
    <w:rsid w:val="00432B14"/>
    <w:rsid w:val="0045050C"/>
    <w:rsid w:val="0045170D"/>
    <w:rsid w:val="004616EB"/>
    <w:rsid w:val="00467478"/>
    <w:rsid w:val="00477AB6"/>
    <w:rsid w:val="00480879"/>
    <w:rsid w:val="004834DE"/>
    <w:rsid w:val="00484402"/>
    <w:rsid w:val="00485B5E"/>
    <w:rsid w:val="00496F1F"/>
    <w:rsid w:val="00496FA8"/>
    <w:rsid w:val="004A5232"/>
    <w:rsid w:val="004A79DF"/>
    <w:rsid w:val="004B1522"/>
    <w:rsid w:val="004C54E2"/>
    <w:rsid w:val="004C5E6D"/>
    <w:rsid w:val="004C5ED7"/>
    <w:rsid w:val="004D0FCC"/>
    <w:rsid w:val="004D1366"/>
    <w:rsid w:val="004D137D"/>
    <w:rsid w:val="004D165D"/>
    <w:rsid w:val="004D54FF"/>
    <w:rsid w:val="004D750A"/>
    <w:rsid w:val="004D79CA"/>
    <w:rsid w:val="004E0B24"/>
    <w:rsid w:val="004E2910"/>
    <w:rsid w:val="004E310B"/>
    <w:rsid w:val="004E5650"/>
    <w:rsid w:val="004F0229"/>
    <w:rsid w:val="00500122"/>
    <w:rsid w:val="005109A5"/>
    <w:rsid w:val="00514430"/>
    <w:rsid w:val="005169B2"/>
    <w:rsid w:val="00521A38"/>
    <w:rsid w:val="00522F6E"/>
    <w:rsid w:val="00525538"/>
    <w:rsid w:val="00527AA4"/>
    <w:rsid w:val="00527DE0"/>
    <w:rsid w:val="005403E2"/>
    <w:rsid w:val="00542C40"/>
    <w:rsid w:val="00554113"/>
    <w:rsid w:val="00557308"/>
    <w:rsid w:val="00563DE4"/>
    <w:rsid w:val="005658DA"/>
    <w:rsid w:val="0056774D"/>
    <w:rsid w:val="005864E3"/>
    <w:rsid w:val="00590663"/>
    <w:rsid w:val="005910B9"/>
    <w:rsid w:val="005944E9"/>
    <w:rsid w:val="00596ED6"/>
    <w:rsid w:val="005A07A0"/>
    <w:rsid w:val="005A2B88"/>
    <w:rsid w:val="005A50B8"/>
    <w:rsid w:val="005A61EC"/>
    <w:rsid w:val="005C1B22"/>
    <w:rsid w:val="005C5362"/>
    <w:rsid w:val="005D30EE"/>
    <w:rsid w:val="005D7904"/>
    <w:rsid w:val="005E2BD5"/>
    <w:rsid w:val="005E4F41"/>
    <w:rsid w:val="005E5797"/>
    <w:rsid w:val="005F310D"/>
    <w:rsid w:val="005F4FCA"/>
    <w:rsid w:val="005F5552"/>
    <w:rsid w:val="005F7382"/>
    <w:rsid w:val="006017C2"/>
    <w:rsid w:val="00603685"/>
    <w:rsid w:val="00606BCE"/>
    <w:rsid w:val="006141FB"/>
    <w:rsid w:val="00614C67"/>
    <w:rsid w:val="00630D5F"/>
    <w:rsid w:val="0063210A"/>
    <w:rsid w:val="00632A05"/>
    <w:rsid w:val="00633856"/>
    <w:rsid w:val="00635F2B"/>
    <w:rsid w:val="006408B2"/>
    <w:rsid w:val="00640CB7"/>
    <w:rsid w:val="006449C6"/>
    <w:rsid w:val="00644CB6"/>
    <w:rsid w:val="00655737"/>
    <w:rsid w:val="00655DC1"/>
    <w:rsid w:val="00657EF3"/>
    <w:rsid w:val="00663043"/>
    <w:rsid w:val="00666721"/>
    <w:rsid w:val="00666CEA"/>
    <w:rsid w:val="00673433"/>
    <w:rsid w:val="0067642A"/>
    <w:rsid w:val="00686ABB"/>
    <w:rsid w:val="006945A4"/>
    <w:rsid w:val="006A33C1"/>
    <w:rsid w:val="006A3589"/>
    <w:rsid w:val="006B0AFA"/>
    <w:rsid w:val="006B0DEC"/>
    <w:rsid w:val="006C2859"/>
    <w:rsid w:val="006C3C6E"/>
    <w:rsid w:val="006C7BE0"/>
    <w:rsid w:val="006D11EC"/>
    <w:rsid w:val="006D2B3C"/>
    <w:rsid w:val="006D70AD"/>
    <w:rsid w:val="006E0970"/>
    <w:rsid w:val="006E31F4"/>
    <w:rsid w:val="006E4370"/>
    <w:rsid w:val="006E7B27"/>
    <w:rsid w:val="006F2A9C"/>
    <w:rsid w:val="006F3700"/>
    <w:rsid w:val="006F379D"/>
    <w:rsid w:val="006F706C"/>
    <w:rsid w:val="006F7F85"/>
    <w:rsid w:val="00702B70"/>
    <w:rsid w:val="00713C52"/>
    <w:rsid w:val="007146C7"/>
    <w:rsid w:val="00716585"/>
    <w:rsid w:val="00720328"/>
    <w:rsid w:val="00724801"/>
    <w:rsid w:val="007320B0"/>
    <w:rsid w:val="007339D4"/>
    <w:rsid w:val="00735BF6"/>
    <w:rsid w:val="00737449"/>
    <w:rsid w:val="007417AD"/>
    <w:rsid w:val="0074410C"/>
    <w:rsid w:val="0075618F"/>
    <w:rsid w:val="0076110D"/>
    <w:rsid w:val="00761B41"/>
    <w:rsid w:val="00761B9F"/>
    <w:rsid w:val="007641DA"/>
    <w:rsid w:val="00767021"/>
    <w:rsid w:val="00767040"/>
    <w:rsid w:val="007673AF"/>
    <w:rsid w:val="00773501"/>
    <w:rsid w:val="007767D4"/>
    <w:rsid w:val="00782CC6"/>
    <w:rsid w:val="0078404E"/>
    <w:rsid w:val="00784CC5"/>
    <w:rsid w:val="00790B04"/>
    <w:rsid w:val="00794D8F"/>
    <w:rsid w:val="007A2B29"/>
    <w:rsid w:val="007A41DC"/>
    <w:rsid w:val="007A4815"/>
    <w:rsid w:val="007A7301"/>
    <w:rsid w:val="007A7CBA"/>
    <w:rsid w:val="007B5410"/>
    <w:rsid w:val="007B610D"/>
    <w:rsid w:val="007D26F2"/>
    <w:rsid w:val="007D2FE5"/>
    <w:rsid w:val="007D3941"/>
    <w:rsid w:val="007E16CE"/>
    <w:rsid w:val="007E50C2"/>
    <w:rsid w:val="007E616B"/>
    <w:rsid w:val="007E7192"/>
    <w:rsid w:val="007E7588"/>
    <w:rsid w:val="007F32D3"/>
    <w:rsid w:val="00801E2F"/>
    <w:rsid w:val="00801F26"/>
    <w:rsid w:val="00802464"/>
    <w:rsid w:val="0080630B"/>
    <w:rsid w:val="0081014D"/>
    <w:rsid w:val="00815115"/>
    <w:rsid w:val="008159DD"/>
    <w:rsid w:val="00817671"/>
    <w:rsid w:val="00824582"/>
    <w:rsid w:val="00824A91"/>
    <w:rsid w:val="008254DC"/>
    <w:rsid w:val="0085168F"/>
    <w:rsid w:val="008522B1"/>
    <w:rsid w:val="008577A9"/>
    <w:rsid w:val="0086699A"/>
    <w:rsid w:val="00870139"/>
    <w:rsid w:val="00880D88"/>
    <w:rsid w:val="008864D0"/>
    <w:rsid w:val="00887D19"/>
    <w:rsid w:val="00892ECE"/>
    <w:rsid w:val="008A4DD3"/>
    <w:rsid w:val="008B1B2F"/>
    <w:rsid w:val="008B1D07"/>
    <w:rsid w:val="008C0D0A"/>
    <w:rsid w:val="008E4EDF"/>
    <w:rsid w:val="008F27D1"/>
    <w:rsid w:val="008F4A5E"/>
    <w:rsid w:val="0090109D"/>
    <w:rsid w:val="00911172"/>
    <w:rsid w:val="00912AA3"/>
    <w:rsid w:val="0092587F"/>
    <w:rsid w:val="009354D6"/>
    <w:rsid w:val="00937430"/>
    <w:rsid w:val="00944AB1"/>
    <w:rsid w:val="00951F4C"/>
    <w:rsid w:val="00953CE3"/>
    <w:rsid w:val="00963D68"/>
    <w:rsid w:val="00970DDA"/>
    <w:rsid w:val="0097676C"/>
    <w:rsid w:val="009816D6"/>
    <w:rsid w:val="0098192B"/>
    <w:rsid w:val="009820D5"/>
    <w:rsid w:val="00985B19"/>
    <w:rsid w:val="00986630"/>
    <w:rsid w:val="009B342A"/>
    <w:rsid w:val="009B7880"/>
    <w:rsid w:val="009C3818"/>
    <w:rsid w:val="009D10C9"/>
    <w:rsid w:val="009D6063"/>
    <w:rsid w:val="009D610D"/>
    <w:rsid w:val="009D660B"/>
    <w:rsid w:val="009E27A6"/>
    <w:rsid w:val="009E2BFC"/>
    <w:rsid w:val="009E513A"/>
    <w:rsid w:val="009F173D"/>
    <w:rsid w:val="009F6ADE"/>
    <w:rsid w:val="00A01677"/>
    <w:rsid w:val="00A045AA"/>
    <w:rsid w:val="00A04641"/>
    <w:rsid w:val="00A04B3A"/>
    <w:rsid w:val="00A0519D"/>
    <w:rsid w:val="00A2180E"/>
    <w:rsid w:val="00A24695"/>
    <w:rsid w:val="00A265E6"/>
    <w:rsid w:val="00A26C66"/>
    <w:rsid w:val="00A27203"/>
    <w:rsid w:val="00A3179F"/>
    <w:rsid w:val="00A35E8F"/>
    <w:rsid w:val="00A4152F"/>
    <w:rsid w:val="00A42E61"/>
    <w:rsid w:val="00A4569F"/>
    <w:rsid w:val="00A46855"/>
    <w:rsid w:val="00A47292"/>
    <w:rsid w:val="00A52240"/>
    <w:rsid w:val="00A53B96"/>
    <w:rsid w:val="00A61AD5"/>
    <w:rsid w:val="00A6683D"/>
    <w:rsid w:val="00A73B94"/>
    <w:rsid w:val="00A750BF"/>
    <w:rsid w:val="00A75D83"/>
    <w:rsid w:val="00A8073C"/>
    <w:rsid w:val="00A80D55"/>
    <w:rsid w:val="00A841A4"/>
    <w:rsid w:val="00A842D5"/>
    <w:rsid w:val="00A84FE6"/>
    <w:rsid w:val="00A85223"/>
    <w:rsid w:val="00A91BBB"/>
    <w:rsid w:val="00AB0C6C"/>
    <w:rsid w:val="00AB45A1"/>
    <w:rsid w:val="00AC09C5"/>
    <w:rsid w:val="00AC59A5"/>
    <w:rsid w:val="00AC698A"/>
    <w:rsid w:val="00AD23AA"/>
    <w:rsid w:val="00AD355F"/>
    <w:rsid w:val="00AD75A8"/>
    <w:rsid w:val="00AD7B11"/>
    <w:rsid w:val="00AE361C"/>
    <w:rsid w:val="00AE502E"/>
    <w:rsid w:val="00AF3F0F"/>
    <w:rsid w:val="00AF5C93"/>
    <w:rsid w:val="00B07DF3"/>
    <w:rsid w:val="00B12C55"/>
    <w:rsid w:val="00B13488"/>
    <w:rsid w:val="00B17F05"/>
    <w:rsid w:val="00B22E66"/>
    <w:rsid w:val="00B257A7"/>
    <w:rsid w:val="00B25F0D"/>
    <w:rsid w:val="00B32514"/>
    <w:rsid w:val="00B332CE"/>
    <w:rsid w:val="00B36D74"/>
    <w:rsid w:val="00B44A53"/>
    <w:rsid w:val="00B46270"/>
    <w:rsid w:val="00B56723"/>
    <w:rsid w:val="00B63778"/>
    <w:rsid w:val="00B66AE5"/>
    <w:rsid w:val="00B81418"/>
    <w:rsid w:val="00B819E5"/>
    <w:rsid w:val="00B821A2"/>
    <w:rsid w:val="00B82BF8"/>
    <w:rsid w:val="00B83E34"/>
    <w:rsid w:val="00B849FF"/>
    <w:rsid w:val="00B87703"/>
    <w:rsid w:val="00BB3CE6"/>
    <w:rsid w:val="00BB59B4"/>
    <w:rsid w:val="00BC0139"/>
    <w:rsid w:val="00BC24C3"/>
    <w:rsid w:val="00BC2F93"/>
    <w:rsid w:val="00BC6515"/>
    <w:rsid w:val="00BC6F01"/>
    <w:rsid w:val="00BD2B20"/>
    <w:rsid w:val="00BE3FC8"/>
    <w:rsid w:val="00BE4262"/>
    <w:rsid w:val="00BF2542"/>
    <w:rsid w:val="00BF5422"/>
    <w:rsid w:val="00C03D17"/>
    <w:rsid w:val="00C04278"/>
    <w:rsid w:val="00C107F4"/>
    <w:rsid w:val="00C12403"/>
    <w:rsid w:val="00C2067A"/>
    <w:rsid w:val="00C31F77"/>
    <w:rsid w:val="00C3294E"/>
    <w:rsid w:val="00C32A83"/>
    <w:rsid w:val="00C54848"/>
    <w:rsid w:val="00C55D5F"/>
    <w:rsid w:val="00C573FF"/>
    <w:rsid w:val="00C6083D"/>
    <w:rsid w:val="00C61A73"/>
    <w:rsid w:val="00C62BC6"/>
    <w:rsid w:val="00C66057"/>
    <w:rsid w:val="00C67CFB"/>
    <w:rsid w:val="00C7147F"/>
    <w:rsid w:val="00C744E2"/>
    <w:rsid w:val="00C76EF0"/>
    <w:rsid w:val="00C826FA"/>
    <w:rsid w:val="00C83BEF"/>
    <w:rsid w:val="00C83DCE"/>
    <w:rsid w:val="00C85145"/>
    <w:rsid w:val="00C90957"/>
    <w:rsid w:val="00C90B52"/>
    <w:rsid w:val="00C91013"/>
    <w:rsid w:val="00C944A2"/>
    <w:rsid w:val="00CA20F5"/>
    <w:rsid w:val="00CB29AA"/>
    <w:rsid w:val="00CB7B2D"/>
    <w:rsid w:val="00CC6594"/>
    <w:rsid w:val="00CC79B1"/>
    <w:rsid w:val="00CD04DA"/>
    <w:rsid w:val="00CE4209"/>
    <w:rsid w:val="00CE475D"/>
    <w:rsid w:val="00CE57CC"/>
    <w:rsid w:val="00CE5F36"/>
    <w:rsid w:val="00CF203A"/>
    <w:rsid w:val="00CF56CC"/>
    <w:rsid w:val="00CF61C8"/>
    <w:rsid w:val="00D05043"/>
    <w:rsid w:val="00D129C8"/>
    <w:rsid w:val="00D155A2"/>
    <w:rsid w:val="00D16719"/>
    <w:rsid w:val="00D175A7"/>
    <w:rsid w:val="00D21037"/>
    <w:rsid w:val="00D306EF"/>
    <w:rsid w:val="00D30BC5"/>
    <w:rsid w:val="00D31D4B"/>
    <w:rsid w:val="00D3643C"/>
    <w:rsid w:val="00D36A0B"/>
    <w:rsid w:val="00D54EED"/>
    <w:rsid w:val="00D5606B"/>
    <w:rsid w:val="00D61DEA"/>
    <w:rsid w:val="00D721CE"/>
    <w:rsid w:val="00D7478A"/>
    <w:rsid w:val="00D80BD9"/>
    <w:rsid w:val="00D81113"/>
    <w:rsid w:val="00D9022F"/>
    <w:rsid w:val="00D94092"/>
    <w:rsid w:val="00D9702B"/>
    <w:rsid w:val="00D9727C"/>
    <w:rsid w:val="00DA46E5"/>
    <w:rsid w:val="00DA6BE3"/>
    <w:rsid w:val="00DA7161"/>
    <w:rsid w:val="00DB616D"/>
    <w:rsid w:val="00DC1A1B"/>
    <w:rsid w:val="00DC7125"/>
    <w:rsid w:val="00DD264C"/>
    <w:rsid w:val="00DF407D"/>
    <w:rsid w:val="00E114FC"/>
    <w:rsid w:val="00E14B2D"/>
    <w:rsid w:val="00E15DE0"/>
    <w:rsid w:val="00E218D2"/>
    <w:rsid w:val="00E21A24"/>
    <w:rsid w:val="00E2693C"/>
    <w:rsid w:val="00E2734D"/>
    <w:rsid w:val="00E30EC9"/>
    <w:rsid w:val="00E353EE"/>
    <w:rsid w:val="00E355EF"/>
    <w:rsid w:val="00E37B41"/>
    <w:rsid w:val="00E41BE2"/>
    <w:rsid w:val="00E44025"/>
    <w:rsid w:val="00E4475B"/>
    <w:rsid w:val="00E50025"/>
    <w:rsid w:val="00E54B16"/>
    <w:rsid w:val="00E563C7"/>
    <w:rsid w:val="00E71462"/>
    <w:rsid w:val="00E71D47"/>
    <w:rsid w:val="00E8425B"/>
    <w:rsid w:val="00E95D8E"/>
    <w:rsid w:val="00EA4DB3"/>
    <w:rsid w:val="00EA6A4C"/>
    <w:rsid w:val="00EA7684"/>
    <w:rsid w:val="00EB3612"/>
    <w:rsid w:val="00EB7320"/>
    <w:rsid w:val="00EC301C"/>
    <w:rsid w:val="00EC6EA5"/>
    <w:rsid w:val="00ED1759"/>
    <w:rsid w:val="00ED3152"/>
    <w:rsid w:val="00ED5C08"/>
    <w:rsid w:val="00ED70EB"/>
    <w:rsid w:val="00EE5606"/>
    <w:rsid w:val="00EF1F2B"/>
    <w:rsid w:val="00EF60FD"/>
    <w:rsid w:val="00F0674A"/>
    <w:rsid w:val="00F06B01"/>
    <w:rsid w:val="00F078E3"/>
    <w:rsid w:val="00F12F85"/>
    <w:rsid w:val="00F13AA6"/>
    <w:rsid w:val="00F14169"/>
    <w:rsid w:val="00F147FD"/>
    <w:rsid w:val="00F15527"/>
    <w:rsid w:val="00F2770B"/>
    <w:rsid w:val="00F36C63"/>
    <w:rsid w:val="00F36ED5"/>
    <w:rsid w:val="00F452F7"/>
    <w:rsid w:val="00F52B54"/>
    <w:rsid w:val="00F6780A"/>
    <w:rsid w:val="00F747C2"/>
    <w:rsid w:val="00F91447"/>
    <w:rsid w:val="00FA71D8"/>
    <w:rsid w:val="00FB0381"/>
    <w:rsid w:val="00FB2451"/>
    <w:rsid w:val="00FD1A86"/>
    <w:rsid w:val="00FE1DCB"/>
    <w:rsid w:val="00FE6A74"/>
    <w:rsid w:val="00FF29D6"/>
    <w:rsid w:val="00FF3F52"/>
    <w:rsid w:val="00FF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5204"/>
  <w15:docId w15:val="{1C17D371-7482-46A2-9678-1A942E25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6"/>
    <w:uiPriority w:val="34"/>
    <w:qFormat/>
    <w:rsid w:val="005658D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5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58DA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6449C6"/>
    <w:rPr>
      <w:color w:val="333399"/>
      <w:u w:val="single"/>
    </w:rPr>
  </w:style>
  <w:style w:type="paragraph" w:customStyle="1" w:styleId="pj">
    <w:name w:val="pj"/>
    <w:basedOn w:val="a"/>
    <w:qFormat/>
    <w:rsid w:val="006449C6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qFormat/>
    <w:rsid w:val="006449C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6449C6"/>
    <w:rPr>
      <w:rFonts w:ascii="Times New Roman" w:hAnsi="Times New Roman" w:cs="Times New Roman" w:hint="default"/>
      <w:color w:val="333399"/>
      <w:u w:val="single"/>
    </w:rPr>
  </w:style>
  <w:style w:type="paragraph" w:styleId="aa">
    <w:name w:val="Revision"/>
    <w:hidden/>
    <w:uiPriority w:val="99"/>
    <w:semiHidden/>
    <w:rsid w:val="00245FE4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1A81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21A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21A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1A8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1A81"/>
    <w:rPr>
      <w:b/>
      <w:bCs/>
      <w:sz w:val="20"/>
      <w:szCs w:val="20"/>
    </w:rPr>
  </w:style>
  <w:style w:type="character" w:customStyle="1" w:styleId="a6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5"/>
    <w:uiPriority w:val="34"/>
    <w:qFormat/>
    <w:locked/>
    <w:rsid w:val="00970DDA"/>
  </w:style>
  <w:style w:type="character" w:customStyle="1" w:styleId="s1">
    <w:name w:val="s1"/>
    <w:basedOn w:val="a0"/>
    <w:qFormat/>
    <w:rsid w:val="006E0970"/>
  </w:style>
  <w:style w:type="paragraph" w:styleId="af0">
    <w:name w:val="header"/>
    <w:basedOn w:val="a"/>
    <w:link w:val="af1"/>
    <w:uiPriority w:val="99"/>
    <w:unhideWhenUsed/>
    <w:rsid w:val="00BF5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F5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853FE-91EC-49DC-8E49-C2A5BF2A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25</Pages>
  <Words>6421</Words>
  <Characters>36605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Тусеева Алия Калиевна</dc:creator>
  <cp:keywords/>
  <dc:description/>
  <cp:lastModifiedBy>Сунгат Исмурзин Серикович</cp:lastModifiedBy>
  <cp:revision>13</cp:revision>
  <cp:lastPrinted>2023-09-19T11:36:00Z</cp:lastPrinted>
  <dcterms:created xsi:type="dcterms:W3CDTF">2025-09-26T10:20:00Z</dcterms:created>
  <dcterms:modified xsi:type="dcterms:W3CDTF">2025-10-02T05:29:00Z</dcterms:modified>
</cp:coreProperties>
</file>